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75CE0B" w14:textId="61E03E4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5332A" w:rsidRPr="0075332A">
        <w:rPr>
          <w:rFonts w:ascii="Arial" w:eastAsia="宋体" w:hAnsi="Arial"/>
          <w:b/>
          <w:i/>
          <w:noProof/>
          <w:color w:val="auto"/>
          <w:sz w:val="28"/>
          <w:lang w:eastAsia="en-US"/>
        </w:rPr>
        <w:t>S2-2202057</w:t>
      </w:r>
    </w:p>
    <w:p w14:paraId="056E2CE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EBE4B06" w14:textId="77777777" w:rsidR="00A24F28" w:rsidRPr="00927C1B" w:rsidRDefault="00A24F28" w:rsidP="00A24F28">
      <w:pPr>
        <w:rPr>
          <w:rFonts w:ascii="Arial" w:hAnsi="Arial" w:cs="Arial"/>
        </w:rPr>
      </w:pPr>
    </w:p>
    <w:p w14:paraId="1551179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030A24" w14:textId="3954DF2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7684" w:rsidRPr="00BD7684">
        <w:rPr>
          <w:rFonts w:ascii="Arial" w:hAnsi="Arial" w:cs="Arial"/>
          <w:b/>
        </w:rPr>
        <w:t>New Solution for KI#5:</w:t>
      </w:r>
      <w:r w:rsidR="003A0D96">
        <w:rPr>
          <w:rFonts w:ascii="Arial" w:hAnsi="Arial" w:cs="Arial"/>
          <w:b/>
        </w:rPr>
        <w:t xml:space="preserve"> </w:t>
      </w:r>
      <w:r w:rsidR="00BD7684" w:rsidRPr="00BD7684">
        <w:rPr>
          <w:rFonts w:ascii="Arial" w:hAnsi="Arial" w:cs="Arial"/>
          <w:b/>
        </w:rPr>
        <w:t>Interworking with TSN network deployed in the transport network</w:t>
      </w:r>
    </w:p>
    <w:p w14:paraId="06A904D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D2A4B19" w14:textId="5291A4A0" w:rsidR="00A24F28" w:rsidRPr="003A0D96"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7524" w:rsidRPr="003A0D96">
        <w:rPr>
          <w:rFonts w:ascii="Arial" w:hAnsi="Arial" w:cs="Arial"/>
          <w:b/>
        </w:rPr>
        <w:t>9.7</w:t>
      </w:r>
    </w:p>
    <w:p w14:paraId="7A8FC603" w14:textId="4253EF93" w:rsidR="00A24F28" w:rsidRPr="00927C1B" w:rsidRDefault="00A24F28" w:rsidP="00A24F28">
      <w:pPr>
        <w:ind w:left="2127" w:hanging="2127"/>
        <w:rPr>
          <w:rFonts w:ascii="Arial" w:hAnsi="Arial" w:cs="Arial"/>
          <w:b/>
        </w:rPr>
      </w:pPr>
      <w:r w:rsidRPr="003A0D96">
        <w:rPr>
          <w:rFonts w:ascii="Arial" w:hAnsi="Arial" w:cs="Arial"/>
          <w:b/>
        </w:rPr>
        <w:t>Work Item / Release:</w:t>
      </w:r>
      <w:r w:rsidRPr="003A0D96">
        <w:rPr>
          <w:rFonts w:ascii="Arial" w:hAnsi="Arial" w:cs="Arial"/>
          <w:b/>
        </w:rPr>
        <w:tab/>
      </w:r>
      <w:r w:rsidR="00BD7684" w:rsidRPr="003A0D96">
        <w:rPr>
          <w:rFonts w:ascii="Arial" w:hAnsi="Arial" w:cs="Arial"/>
          <w:b/>
        </w:rPr>
        <w:t>FS_5TRS_URLLC</w:t>
      </w:r>
      <w:r w:rsidR="00462B3D" w:rsidRPr="003A0D96">
        <w:rPr>
          <w:rFonts w:ascii="Arial" w:hAnsi="Arial" w:cs="Arial"/>
          <w:b/>
        </w:rPr>
        <w:t xml:space="preserve"> / Rel-1</w:t>
      </w:r>
      <w:r w:rsidR="006D7852" w:rsidRPr="003A0D96">
        <w:rPr>
          <w:rFonts w:ascii="Arial" w:hAnsi="Arial" w:cs="Arial"/>
          <w:b/>
        </w:rPr>
        <w:t>8</w:t>
      </w:r>
    </w:p>
    <w:p w14:paraId="04857562" w14:textId="5DA4AA2F" w:rsidR="00A92603" w:rsidRPr="004C362C" w:rsidRDefault="00A24F28" w:rsidP="003A0D96">
      <w:pPr>
        <w:jc w:val="both"/>
        <w:rPr>
          <w:rFonts w:ascii="Arial" w:eastAsiaTheme="minorEastAsia" w:hAnsi="Arial" w:cs="Arial"/>
          <w:i/>
          <w:lang w:eastAsia="zh-CN"/>
        </w:rPr>
      </w:pPr>
      <w:r w:rsidRPr="00927C1B">
        <w:rPr>
          <w:rFonts w:ascii="Arial" w:hAnsi="Arial" w:cs="Arial"/>
          <w:i/>
        </w:rPr>
        <w:t xml:space="preserve">Abstract: </w:t>
      </w:r>
      <w:r w:rsidR="003A0D96">
        <w:rPr>
          <w:rFonts w:ascii="Arial" w:hAnsi="Arial" w:cs="Arial"/>
          <w:i/>
        </w:rPr>
        <w:t>This paper i</w:t>
      </w:r>
      <w:r w:rsidR="003A0D96" w:rsidRPr="003A0D96">
        <w:rPr>
          <w:rFonts w:ascii="Arial" w:hAnsi="Arial" w:cs="Arial"/>
          <w:i/>
        </w:rPr>
        <w:t>ntroduces a new solution on interaction with N3 transport network.</w:t>
      </w:r>
    </w:p>
    <w:p w14:paraId="0EF4D2B2" w14:textId="77777777" w:rsidR="00A93620" w:rsidRPr="00927C1B" w:rsidRDefault="00B3593E" w:rsidP="00B3593E">
      <w:pPr>
        <w:pStyle w:val="1"/>
      </w:pPr>
      <w:r w:rsidRPr="0075332A">
        <w:t xml:space="preserve">1. </w:t>
      </w:r>
      <w:r w:rsidR="00305F20" w:rsidRPr="0075332A">
        <w:t>Introduction</w:t>
      </w:r>
      <w:r w:rsidR="00BE6AFC" w:rsidRPr="0075332A">
        <w:t>/Discussion</w:t>
      </w:r>
    </w:p>
    <w:p w14:paraId="6143C2F0" w14:textId="09C36DCE" w:rsidR="00DF0A26" w:rsidRDefault="003A0D96" w:rsidP="008754B1">
      <w:pPr>
        <w:jc w:val="both"/>
        <w:rPr>
          <w:lang w:eastAsia="zh-CN"/>
        </w:rPr>
      </w:pPr>
      <w:r w:rsidRPr="003A0D96">
        <w:rPr>
          <w:lang w:eastAsia="zh-CN"/>
        </w:rPr>
        <w:t>This paper introduces a new solution</w:t>
      </w:r>
      <w:r>
        <w:rPr>
          <w:lang w:eastAsia="zh-CN"/>
        </w:rPr>
        <w:t xml:space="preserve"> for KI#5:</w:t>
      </w:r>
    </w:p>
    <w:p w14:paraId="558DB706" w14:textId="77777777" w:rsidR="00C81FBC" w:rsidRPr="00C81FBC" w:rsidRDefault="00C81FBC" w:rsidP="00C81FBC">
      <w:pPr>
        <w:rPr>
          <w:i/>
          <w:color w:val="auto"/>
          <w:lang w:eastAsia="en-US"/>
        </w:rPr>
      </w:pPr>
      <w:r w:rsidRPr="00C81FBC">
        <w:rPr>
          <w:i/>
        </w:rPr>
        <w:t>For this Key Issue the following areas should be studied:</w:t>
      </w:r>
    </w:p>
    <w:p w14:paraId="38B33EFE" w14:textId="77777777" w:rsidR="00C81FBC" w:rsidRPr="00C81FBC" w:rsidRDefault="00C81FBC" w:rsidP="00C81FBC">
      <w:pPr>
        <w:pStyle w:val="B1"/>
        <w:rPr>
          <w:i/>
        </w:rPr>
      </w:pPr>
      <w:r w:rsidRPr="00C81FBC">
        <w:rPr>
          <w:i/>
        </w:rPr>
        <w:t>a)</w:t>
      </w:r>
      <w:r w:rsidRPr="00C81FBC">
        <w:rPr>
          <w:i/>
        </w:rPr>
        <w:tab/>
        <w:t>The architecture enhancement to support the interworking between 5GS and TSN networks deployed in the transport network.</w:t>
      </w:r>
    </w:p>
    <w:p w14:paraId="4F8459A2" w14:textId="77777777" w:rsidR="00C81FBC" w:rsidRPr="00C81FBC" w:rsidRDefault="00C81FBC" w:rsidP="00C81FBC">
      <w:pPr>
        <w:pStyle w:val="B1"/>
        <w:rPr>
          <w:i/>
        </w:rPr>
      </w:pPr>
      <w:r w:rsidRPr="00C81FBC">
        <w:rPr>
          <w:i/>
        </w:rPr>
        <w:t>b)</w:t>
      </w:r>
      <w:r w:rsidRPr="00C81FBC">
        <w:rPr>
          <w:i/>
        </w:rPr>
        <w:tab/>
        <w:t>What information are needed and how to collect these information from 5GS (e.g. NG-RAN, 5GC NF), so that the 5GS can interact with TSN network. Also, determine which 5GS entity is responsible to provide it to the TSN network deployed in the transport network.</w:t>
      </w:r>
    </w:p>
    <w:p w14:paraId="236F8102" w14:textId="77777777" w:rsidR="00C81FBC" w:rsidRPr="00C81FBC" w:rsidRDefault="00C81FBC" w:rsidP="00C81FBC">
      <w:pPr>
        <w:pStyle w:val="NO"/>
        <w:rPr>
          <w:i/>
        </w:rPr>
      </w:pPr>
      <w:r w:rsidRPr="00C81FBC">
        <w:rPr>
          <w:i/>
        </w:rPr>
        <w:t>NOTE:</w:t>
      </w:r>
      <w:r w:rsidRPr="00C81FBC">
        <w:rPr>
          <w:i/>
        </w:rPr>
        <w:tab/>
        <w:t>In the context of interworking with a TSN-based transport network, 5GS is assumed to take the role of the CUC towards the CNC of the TSN transport network. It is assumed to rely on on-going work in IEEE for the interaction between CUC and CNC (P802.1Qdj), i.e. no new interface to the CNC will be specified as part of this work.</w:t>
      </w:r>
    </w:p>
    <w:p w14:paraId="29582D56" w14:textId="213ED14E" w:rsidR="003A0D96" w:rsidRPr="00C81FBC" w:rsidRDefault="00C81FBC"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t is assumed the 5GS will act as CUC. As RAN and UPF will send the packets in UL and DL in N3 interface, it is proposed </w:t>
      </w:r>
      <w:r>
        <w:rPr>
          <w:rFonts w:eastAsiaTheme="minorEastAsia"/>
          <w:lang w:val="en-US" w:eastAsia="zh-CN"/>
        </w:rPr>
        <w:t xml:space="preserve">RAN and UPF will act as Talker or Listener </w:t>
      </w:r>
      <w:r w:rsidR="00BB28CA">
        <w:rPr>
          <w:rFonts w:eastAsiaTheme="minorEastAsia"/>
          <w:lang w:val="en-US" w:eastAsia="zh-CN"/>
        </w:rPr>
        <w:t>within TSN networks</w:t>
      </w:r>
      <w:r>
        <w:rPr>
          <w:rFonts w:eastAsiaTheme="minorEastAsia"/>
          <w:lang w:eastAsia="zh-CN"/>
        </w:rPr>
        <w:t xml:space="preserve">. </w:t>
      </w:r>
      <w:r w:rsidR="00BB28CA">
        <w:rPr>
          <w:rFonts w:eastAsiaTheme="minorEastAsia" w:hint="eastAsia"/>
          <w:lang w:val="en-US" w:eastAsia="zh-CN"/>
        </w:rPr>
        <w:t>A</w:t>
      </w:r>
      <w:r w:rsidR="00BB28CA">
        <w:rPr>
          <w:rFonts w:eastAsiaTheme="minorEastAsia"/>
          <w:lang w:val="en-US" w:eastAsia="zh-CN"/>
        </w:rPr>
        <w:t xml:space="preserve">s CUC needs to interact with the End Station and needs to know the requirement of the traffic/streams, it is proposed the SMF will act as the CUC or the CUC functionality is collocated with SMF. </w:t>
      </w:r>
    </w:p>
    <w:p w14:paraId="20578F05" w14:textId="0B930A07" w:rsidR="00BB28CA" w:rsidRDefault="00BB28CA" w:rsidP="00BB28CA">
      <w:pPr>
        <w:pStyle w:val="B1"/>
        <w:ind w:left="0" w:firstLine="0"/>
        <w:rPr>
          <w:rFonts w:eastAsiaTheme="minorEastAsia"/>
          <w:lang w:val="en-US" w:eastAsia="zh-CN"/>
        </w:rPr>
      </w:pPr>
      <w:r>
        <w:rPr>
          <w:rFonts w:eastAsiaTheme="minorEastAsia"/>
          <w:lang w:val="en-US" w:eastAsia="zh-CN"/>
        </w:rPr>
        <w:t>CUC needs to provide User/network configuration information (i.e. Talker group and Listener group) to the CNC in TN as described in clause 46.2 of IEEE Std802.1Qcc. And the CNC needs to provide status to the CUC. The CUC may further adjust the sending time of the traffic in End Stations accordingly.</w:t>
      </w:r>
      <w:r w:rsidRPr="00AE7DC5">
        <w:rPr>
          <w:rFonts w:eastAsiaTheme="minorEastAsia"/>
          <w:lang w:val="en-US" w:eastAsia="zh-CN"/>
        </w:rPr>
        <w:t xml:space="preserve"> </w:t>
      </w:r>
    </w:p>
    <w:p w14:paraId="6CFFD0B5" w14:textId="0946F555" w:rsidR="00BB28CA" w:rsidRDefault="00BB28CA" w:rsidP="00BB28CA">
      <w:pPr>
        <w:pStyle w:val="B1"/>
        <w:ind w:left="0" w:firstLine="0"/>
        <w:rPr>
          <w:rFonts w:eastAsiaTheme="minorEastAsia"/>
          <w:lang w:val="en-US" w:eastAsia="zh-CN"/>
        </w:rPr>
      </w:pPr>
      <w:r>
        <w:rPr>
          <w:rFonts w:eastAsiaTheme="minorEastAsia"/>
          <w:lang w:val="en-US" w:eastAsia="zh-CN"/>
        </w:rPr>
        <w:t xml:space="preserve">In particular, </w:t>
      </w:r>
      <w:r w:rsidRPr="0075332A">
        <w:rPr>
          <w:rFonts w:eastAsiaTheme="minorEastAsia"/>
          <w:b/>
          <w:lang w:val="en-US" w:eastAsia="zh-CN"/>
        </w:rPr>
        <w:t xml:space="preserve">the Talker group </w:t>
      </w:r>
      <w:r>
        <w:rPr>
          <w:rFonts w:eastAsiaTheme="minorEastAsia"/>
          <w:lang w:val="en-US" w:eastAsia="zh-CN"/>
        </w:rPr>
        <w:t>includes:</w:t>
      </w:r>
    </w:p>
    <w:p w14:paraId="023E8391" w14:textId="2F94635C" w:rsidR="00BB28CA" w:rsidRDefault="00BB28CA" w:rsidP="00BB28CA">
      <w:pPr>
        <w:pStyle w:val="B1"/>
        <w:numPr>
          <w:ilvl w:val="0"/>
          <w:numId w:val="31"/>
        </w:numPr>
        <w:rPr>
          <w:rFonts w:eastAsiaTheme="minorEastAsia"/>
          <w:lang w:val="en-US" w:eastAsia="zh-CN"/>
        </w:rPr>
      </w:pPr>
      <w:r>
        <w:rPr>
          <w:rFonts w:eastAsiaTheme="minorEastAsia"/>
          <w:lang w:val="en-US" w:eastAsia="zh-CN"/>
        </w:rPr>
        <w:t xml:space="preserve">Stream ID  </w:t>
      </w:r>
    </w:p>
    <w:p w14:paraId="2CF6AD43" w14:textId="6AB48401" w:rsidR="00BB28CA" w:rsidRDefault="00BB28CA" w:rsidP="00BB28CA">
      <w:pPr>
        <w:pStyle w:val="B1"/>
        <w:numPr>
          <w:ilvl w:val="0"/>
          <w:numId w:val="31"/>
        </w:numPr>
        <w:rPr>
          <w:rFonts w:eastAsiaTheme="minorEastAsia"/>
          <w:lang w:val="en-US" w:eastAsia="zh-CN"/>
        </w:rPr>
      </w:pPr>
      <w:r>
        <w:rPr>
          <w:rFonts w:eastAsiaTheme="minorEastAsia"/>
          <w:lang w:val="en-US" w:eastAsia="zh-CN"/>
        </w:rPr>
        <w:t>Stream Rank,.</w:t>
      </w:r>
    </w:p>
    <w:p w14:paraId="79E88AAF" w14:textId="77777777" w:rsidR="00BB28CA" w:rsidRDefault="00BB28CA" w:rsidP="00BB28CA">
      <w:pPr>
        <w:pStyle w:val="B1"/>
        <w:numPr>
          <w:ilvl w:val="0"/>
          <w:numId w:val="31"/>
        </w:numPr>
        <w:rPr>
          <w:rFonts w:eastAsiaTheme="minorEastAsia"/>
          <w:lang w:val="en-US" w:eastAsia="zh-CN"/>
        </w:rPr>
      </w:pPr>
      <w:r>
        <w:rPr>
          <w:rFonts w:eastAsiaTheme="minorEastAsia" w:hint="eastAsia"/>
          <w:lang w:val="en-US" w:eastAsia="zh-CN"/>
        </w:rPr>
        <w:t>E</w:t>
      </w:r>
      <w:r>
        <w:rPr>
          <w:rFonts w:eastAsiaTheme="minorEastAsia"/>
          <w:lang w:val="en-US" w:eastAsia="zh-CN"/>
        </w:rPr>
        <w:t xml:space="preserve">ndStationInterfaces </w:t>
      </w:r>
    </w:p>
    <w:p w14:paraId="25C139C4" w14:textId="77777777" w:rsidR="00BB28CA" w:rsidRDefault="00BB28CA" w:rsidP="00BB28CA">
      <w:pPr>
        <w:pStyle w:val="B1"/>
        <w:numPr>
          <w:ilvl w:val="0"/>
          <w:numId w:val="31"/>
        </w:numPr>
        <w:rPr>
          <w:rFonts w:eastAsiaTheme="minorEastAsia"/>
          <w:lang w:val="en-US" w:eastAsia="zh-CN"/>
        </w:rPr>
      </w:pPr>
      <w:r>
        <w:rPr>
          <w:rFonts w:eastAsiaTheme="minorEastAsia"/>
          <w:lang w:val="en-US" w:eastAsia="zh-CN"/>
        </w:rPr>
        <w:t xml:space="preserve">Interface Capabilities </w:t>
      </w:r>
    </w:p>
    <w:p w14:paraId="0E61A069" w14:textId="0F3E9DD6" w:rsidR="00BB28CA" w:rsidRDefault="00BB28CA" w:rsidP="00BB28CA">
      <w:pPr>
        <w:pStyle w:val="B1"/>
        <w:numPr>
          <w:ilvl w:val="0"/>
          <w:numId w:val="31"/>
        </w:numPr>
        <w:rPr>
          <w:rFonts w:eastAsiaTheme="minorEastAsia"/>
          <w:lang w:val="en-US" w:eastAsia="zh-CN"/>
        </w:rPr>
      </w:pPr>
      <w:r>
        <w:rPr>
          <w:rFonts w:eastAsiaTheme="minorEastAsia"/>
          <w:lang w:val="en-US" w:eastAsia="zh-CN"/>
        </w:rPr>
        <w:t>DataFrameSpecification.</w:t>
      </w:r>
    </w:p>
    <w:p w14:paraId="5253910B" w14:textId="2D87B410" w:rsidR="00BB28CA" w:rsidRDefault="00BB28CA" w:rsidP="00BB28CA">
      <w:pPr>
        <w:pStyle w:val="B1"/>
        <w:numPr>
          <w:ilvl w:val="0"/>
          <w:numId w:val="31"/>
        </w:numPr>
        <w:rPr>
          <w:rFonts w:eastAsiaTheme="minorEastAsia"/>
          <w:lang w:val="en-US" w:eastAsia="zh-CN"/>
        </w:rPr>
      </w:pPr>
      <w:r>
        <w:rPr>
          <w:rFonts w:eastAsiaTheme="minorEastAsia"/>
          <w:lang w:val="en-US" w:eastAsia="zh-CN"/>
        </w:rPr>
        <w:t>TrafficSpecification</w:t>
      </w:r>
    </w:p>
    <w:p w14:paraId="6AF035F9" w14:textId="261B7E08" w:rsidR="00BB28CA" w:rsidRPr="00622756" w:rsidRDefault="00BB28CA" w:rsidP="00BB28CA">
      <w:pPr>
        <w:pStyle w:val="B1"/>
        <w:numPr>
          <w:ilvl w:val="1"/>
          <w:numId w:val="31"/>
        </w:numPr>
        <w:rPr>
          <w:rFonts w:eastAsiaTheme="minorEastAsia"/>
          <w:lang w:val="en-US" w:eastAsia="zh-CN"/>
        </w:rPr>
      </w:pPr>
      <w:r w:rsidRPr="00622756">
        <w:rPr>
          <w:rFonts w:eastAsiaTheme="minorEastAsia" w:hint="eastAsia"/>
          <w:lang w:eastAsia="zh-CN"/>
        </w:rPr>
        <w:t>MaxFrameSize</w:t>
      </w:r>
      <w:r>
        <w:rPr>
          <w:rFonts w:eastAsiaTheme="minorEastAsia"/>
          <w:lang w:eastAsia="zh-CN"/>
        </w:rPr>
        <w:t xml:space="preserve">, </w:t>
      </w:r>
    </w:p>
    <w:p w14:paraId="1C538FA4" w14:textId="07BECFC0" w:rsidR="00BB28CA" w:rsidRPr="00EB6744" w:rsidRDefault="00BB28CA" w:rsidP="00BB28CA">
      <w:pPr>
        <w:pStyle w:val="B1"/>
        <w:numPr>
          <w:ilvl w:val="1"/>
          <w:numId w:val="31"/>
        </w:numPr>
        <w:rPr>
          <w:rFonts w:eastAsiaTheme="minorEastAsia"/>
          <w:lang w:val="en-US" w:eastAsia="zh-CN"/>
        </w:rPr>
      </w:pPr>
      <w:r w:rsidRPr="00622756">
        <w:rPr>
          <w:rFonts w:eastAsiaTheme="minorEastAsia" w:hint="eastAsia"/>
          <w:lang w:eastAsia="zh-CN"/>
        </w:rPr>
        <w:t>MaxFramesPerInterval</w:t>
      </w:r>
      <w:r>
        <w:rPr>
          <w:rFonts w:eastAsiaTheme="minorEastAsia"/>
          <w:lang w:eastAsia="zh-CN"/>
        </w:rPr>
        <w:t>,</w:t>
      </w:r>
      <w:r>
        <w:rPr>
          <w:rFonts w:eastAsiaTheme="minorEastAsia"/>
          <w:lang w:val="en-US" w:eastAsia="zh-CN"/>
        </w:rPr>
        <w:t>.</w:t>
      </w:r>
    </w:p>
    <w:p w14:paraId="4CBA358F" w14:textId="3E34C03B" w:rsidR="00BB28CA" w:rsidRPr="00EB6744" w:rsidRDefault="00BB28CA" w:rsidP="00BB28CA">
      <w:pPr>
        <w:pStyle w:val="B1"/>
        <w:numPr>
          <w:ilvl w:val="1"/>
          <w:numId w:val="31"/>
        </w:numPr>
        <w:rPr>
          <w:rFonts w:eastAsiaTheme="minorEastAsia"/>
          <w:lang w:val="en-US" w:eastAsia="zh-CN"/>
        </w:rPr>
      </w:pPr>
      <w:r w:rsidRPr="00622756">
        <w:rPr>
          <w:rFonts w:eastAsiaTheme="minorEastAsia" w:hint="eastAsia"/>
          <w:lang w:eastAsia="zh-CN"/>
        </w:rPr>
        <w:t>Interval</w:t>
      </w:r>
      <w:r>
        <w:rPr>
          <w:rFonts w:eastAsiaTheme="minorEastAsia"/>
          <w:lang w:eastAsia="zh-CN"/>
        </w:rPr>
        <w:t>,</w:t>
      </w:r>
      <w:r>
        <w:rPr>
          <w:rFonts w:eastAsiaTheme="minorEastAsia"/>
          <w:lang w:val="en-US" w:eastAsia="zh-CN"/>
        </w:rPr>
        <w:t>.</w:t>
      </w:r>
    </w:p>
    <w:p w14:paraId="1EA58485" w14:textId="77777777" w:rsidR="00BB28CA" w:rsidRPr="00622756" w:rsidRDefault="00BB28CA" w:rsidP="00BB28CA">
      <w:pPr>
        <w:pStyle w:val="B1"/>
        <w:numPr>
          <w:ilvl w:val="1"/>
          <w:numId w:val="31"/>
        </w:num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SpecTimeAware group</w:t>
      </w:r>
    </w:p>
    <w:p w14:paraId="4ED9A66D" w14:textId="08BF7C37" w:rsidR="00BB28CA" w:rsidRPr="00622756" w:rsidRDefault="00BB28CA" w:rsidP="00BB28CA">
      <w:pPr>
        <w:pStyle w:val="B1"/>
        <w:numPr>
          <w:ilvl w:val="2"/>
          <w:numId w:val="32"/>
        </w:numPr>
        <w:rPr>
          <w:rFonts w:eastAsiaTheme="minorEastAsia"/>
          <w:lang w:val="en-US" w:eastAsia="zh-CN"/>
        </w:rPr>
      </w:pPr>
      <w:r w:rsidRPr="00622756">
        <w:rPr>
          <w:rFonts w:eastAsiaTheme="minorEastAsia" w:hint="eastAsia"/>
          <w:lang w:eastAsia="zh-CN"/>
        </w:rPr>
        <w:t>EarliestTransmitOffset</w:t>
      </w:r>
      <w:r>
        <w:rPr>
          <w:rFonts w:eastAsiaTheme="minorEastAsia"/>
          <w:lang w:eastAsia="zh-CN"/>
        </w:rPr>
        <w:t>,</w:t>
      </w:r>
      <w:r w:rsidRPr="00622756">
        <w:rPr>
          <w:rFonts w:eastAsiaTheme="minorEastAsia" w:hint="eastAsia"/>
          <w:lang w:eastAsia="zh-CN"/>
        </w:rPr>
        <w:t xml:space="preserve"> </w:t>
      </w:r>
    </w:p>
    <w:p w14:paraId="0ED281B6" w14:textId="350D0939" w:rsidR="00BB28CA" w:rsidRPr="00622756" w:rsidRDefault="00BB28CA" w:rsidP="00BB28CA">
      <w:pPr>
        <w:pStyle w:val="B1"/>
        <w:numPr>
          <w:ilvl w:val="2"/>
          <w:numId w:val="32"/>
        </w:numPr>
        <w:rPr>
          <w:rFonts w:eastAsiaTheme="minorEastAsia"/>
          <w:lang w:val="en-US" w:eastAsia="zh-CN"/>
        </w:rPr>
      </w:pPr>
      <w:r w:rsidRPr="00622756">
        <w:rPr>
          <w:rFonts w:eastAsiaTheme="minorEastAsia" w:hint="eastAsia"/>
          <w:lang w:eastAsia="zh-CN"/>
        </w:rPr>
        <w:t>LatestTransmitOffset</w:t>
      </w:r>
      <w:r>
        <w:rPr>
          <w:rFonts w:eastAsiaTheme="minorEastAsia"/>
          <w:lang w:eastAsia="zh-CN"/>
        </w:rPr>
        <w:t xml:space="preserve">, </w:t>
      </w:r>
    </w:p>
    <w:p w14:paraId="3CC6DBFD" w14:textId="50278EDF" w:rsidR="00BB28CA" w:rsidRPr="00622756" w:rsidRDefault="00BB28CA" w:rsidP="00BB28CA">
      <w:pPr>
        <w:pStyle w:val="B1"/>
        <w:numPr>
          <w:ilvl w:val="2"/>
          <w:numId w:val="32"/>
        </w:numPr>
        <w:rPr>
          <w:rFonts w:eastAsiaTheme="minorEastAsia"/>
          <w:lang w:val="en-US" w:eastAsia="zh-CN"/>
        </w:rPr>
      </w:pPr>
      <w:r>
        <w:rPr>
          <w:rFonts w:eastAsiaTheme="minorEastAsia"/>
          <w:lang w:eastAsia="zh-CN"/>
        </w:rPr>
        <w:t>Jitter.</w:t>
      </w:r>
    </w:p>
    <w:p w14:paraId="33F24D95" w14:textId="77777777" w:rsidR="00BB28CA" w:rsidRPr="00622756" w:rsidRDefault="00BB28CA" w:rsidP="00BB28CA">
      <w:pPr>
        <w:pStyle w:val="B1"/>
        <w:numPr>
          <w:ilvl w:val="0"/>
          <w:numId w:val="31"/>
        </w:numPr>
        <w:rPr>
          <w:rFonts w:eastAsiaTheme="minorEastAsia"/>
          <w:lang w:val="en-US" w:eastAsia="zh-CN"/>
        </w:rPr>
      </w:pPr>
      <w:r w:rsidRPr="00622756">
        <w:rPr>
          <w:rFonts w:eastAsiaTheme="minorEastAsia" w:hint="eastAsia"/>
          <w:lang w:eastAsia="zh-CN"/>
        </w:rPr>
        <w:t>UserToNetworkRequirements.MaxLaltency</w:t>
      </w:r>
    </w:p>
    <w:p w14:paraId="71970A58" w14:textId="6EADC6B8" w:rsidR="00BB28CA" w:rsidRDefault="00BB28CA" w:rsidP="00BB28CA">
      <w:pPr>
        <w:pStyle w:val="B1"/>
        <w:numPr>
          <w:ilvl w:val="1"/>
          <w:numId w:val="31"/>
        </w:numPr>
        <w:rPr>
          <w:rFonts w:eastAsiaTheme="minorEastAsia"/>
          <w:lang w:val="en-US" w:eastAsia="zh-CN"/>
        </w:rPr>
      </w:pPr>
      <w:r>
        <w:rPr>
          <w:rFonts w:eastAsiaTheme="minorEastAsia" w:hint="eastAsia"/>
          <w:lang w:val="en-US" w:eastAsia="zh-CN"/>
        </w:rPr>
        <w:t>N</w:t>
      </w:r>
      <w:r>
        <w:rPr>
          <w:rFonts w:eastAsiaTheme="minorEastAsia"/>
          <w:lang w:val="en-US" w:eastAsia="zh-CN"/>
        </w:rPr>
        <w:t>umSeamlessTrees.</w:t>
      </w:r>
    </w:p>
    <w:p w14:paraId="4A74BB2B" w14:textId="1BAD6327" w:rsidR="00BB28CA" w:rsidRDefault="00BB28CA" w:rsidP="00BB28CA">
      <w:pPr>
        <w:pStyle w:val="B1"/>
        <w:numPr>
          <w:ilvl w:val="1"/>
          <w:numId w:val="31"/>
        </w:numPr>
        <w:rPr>
          <w:rFonts w:eastAsiaTheme="minorEastAsia"/>
          <w:lang w:val="en-US" w:eastAsia="zh-CN"/>
        </w:rPr>
      </w:pPr>
      <w:r>
        <w:rPr>
          <w:rFonts w:eastAsiaTheme="minorEastAsia"/>
          <w:lang w:val="en-US" w:eastAsia="zh-CN"/>
        </w:rPr>
        <w:t>MaxLatency</w:t>
      </w:r>
    </w:p>
    <w:p w14:paraId="36551FEE" w14:textId="7D8E5C6C" w:rsidR="00BB28CA" w:rsidRDefault="00D85523" w:rsidP="00BB28CA">
      <w:pPr>
        <w:pStyle w:val="B1"/>
        <w:ind w:left="0" w:firstLine="0"/>
        <w:rPr>
          <w:rFonts w:eastAsiaTheme="minorEastAsia"/>
          <w:lang w:val="en-US" w:eastAsia="zh-CN"/>
        </w:rPr>
      </w:pPr>
      <w:r>
        <w:rPr>
          <w:rFonts w:eastAsiaTheme="minorEastAsia" w:hint="eastAsia"/>
          <w:lang w:val="en-US" w:eastAsia="zh-CN"/>
        </w:rPr>
        <w:t>E</w:t>
      </w:r>
      <w:r>
        <w:rPr>
          <w:rFonts w:eastAsiaTheme="minorEastAsia"/>
          <w:lang w:val="en-US" w:eastAsia="zh-CN"/>
        </w:rPr>
        <w:t>ndStationInterfaces, Interface Capabilities and DataFrameSpecification are related to the ports of the End Station. It is proposed the SMF could get them during PDU Session Establishment and generate them accordingly.</w:t>
      </w:r>
    </w:p>
    <w:p w14:paraId="597CA57A" w14:textId="4A1EECB9" w:rsidR="00D85523" w:rsidRPr="0075332A" w:rsidRDefault="00D85523" w:rsidP="00BB28CA">
      <w:pPr>
        <w:pStyle w:val="B1"/>
        <w:ind w:left="0" w:firstLine="0"/>
        <w:rPr>
          <w:rFonts w:eastAsiaTheme="minorEastAsia"/>
          <w:lang w:eastAsia="zh-CN"/>
        </w:rPr>
      </w:pPr>
      <w:r>
        <w:rPr>
          <w:rFonts w:eastAsiaTheme="minorEastAsia"/>
          <w:lang w:val="en-US" w:eastAsia="zh-CN"/>
        </w:rPr>
        <w:t xml:space="preserve">TrafficSpecification and </w:t>
      </w:r>
      <w:r w:rsidRPr="00622756">
        <w:rPr>
          <w:rFonts w:eastAsiaTheme="minorEastAsia" w:hint="eastAsia"/>
          <w:lang w:eastAsia="zh-CN"/>
        </w:rPr>
        <w:t>UserToNetworkRequirements</w:t>
      </w:r>
      <w:r>
        <w:rPr>
          <w:rFonts w:eastAsiaTheme="minorEastAsia"/>
          <w:lang w:eastAsia="zh-CN"/>
        </w:rPr>
        <w:t xml:space="preserve"> are related to the traffic transferred in the N3 interface, i.e. from the egress port of UPF to the ingress port of RAN in DL and from</w:t>
      </w:r>
      <w:r w:rsidRPr="00D85523">
        <w:rPr>
          <w:rFonts w:eastAsiaTheme="minorEastAsia"/>
          <w:lang w:eastAsia="zh-CN"/>
        </w:rPr>
        <w:t xml:space="preserve"> </w:t>
      </w:r>
      <w:r>
        <w:rPr>
          <w:rFonts w:eastAsiaTheme="minorEastAsia"/>
          <w:lang w:eastAsia="zh-CN"/>
        </w:rPr>
        <w:t>the ingress port of RAN to the egress port of RAN in UL. The SMF should generate them with this consideration from the traffic related parameter, e.g. TSC Assistance Container of the traffic.</w:t>
      </w:r>
      <w:r w:rsidR="0075332A">
        <w:rPr>
          <w:rFonts w:eastAsiaTheme="minorEastAsia"/>
          <w:lang w:eastAsia="zh-CN"/>
        </w:rPr>
        <w:t xml:space="preserve"> In details, </w:t>
      </w:r>
      <w:r w:rsidR="0075332A" w:rsidRPr="0075332A">
        <w:rPr>
          <w:rFonts w:eastAsiaTheme="minorEastAsia"/>
          <w:lang w:eastAsia="zh-CN"/>
        </w:rPr>
        <w:t xml:space="preserve">SMF could generate </w:t>
      </w:r>
      <w:r w:rsidR="0075332A" w:rsidRPr="00622756">
        <w:rPr>
          <w:rFonts w:eastAsiaTheme="minorEastAsia" w:hint="eastAsia"/>
          <w:lang w:eastAsia="zh-CN"/>
        </w:rPr>
        <w:t>MaxFrameSize</w:t>
      </w:r>
      <w:r w:rsidR="0075332A" w:rsidRPr="0075332A">
        <w:rPr>
          <w:rFonts w:eastAsiaTheme="minorEastAsia"/>
          <w:lang w:eastAsia="zh-CN"/>
        </w:rPr>
        <w:t xml:space="preserve"> from the Burst Size of the TSC traffic</w:t>
      </w:r>
      <w:r w:rsidR="0075332A">
        <w:rPr>
          <w:rFonts w:eastAsiaTheme="minorEastAsia"/>
          <w:lang w:eastAsia="zh-CN"/>
        </w:rPr>
        <w:t xml:space="preserve"> and interval from periodicity in TSCAC. </w:t>
      </w:r>
      <w:r w:rsidR="0075332A" w:rsidRPr="0075332A">
        <w:rPr>
          <w:rFonts w:eastAsiaTheme="minorEastAsia"/>
          <w:lang w:eastAsia="zh-CN"/>
        </w:rPr>
        <w:t xml:space="preserve">SMF could generate </w:t>
      </w:r>
      <w:r w:rsidR="0075332A" w:rsidRPr="00622756">
        <w:rPr>
          <w:rFonts w:eastAsiaTheme="minorEastAsia" w:hint="eastAsia"/>
          <w:lang w:eastAsia="zh-CN"/>
        </w:rPr>
        <w:t>EarliestTransmitOffset</w:t>
      </w:r>
      <w:r w:rsidR="0075332A" w:rsidRPr="0075332A">
        <w:rPr>
          <w:rFonts w:eastAsiaTheme="minorEastAsia"/>
          <w:lang w:eastAsia="zh-CN"/>
        </w:rPr>
        <w:t xml:space="preserve"> from the Burst Arrive Time (BAT) </w:t>
      </w:r>
      <w:r w:rsidR="0075332A">
        <w:rPr>
          <w:rFonts w:eastAsiaTheme="minorEastAsia"/>
          <w:lang w:eastAsia="zh-CN"/>
        </w:rPr>
        <w:t xml:space="preserve">in TSCAC </w:t>
      </w:r>
      <w:r w:rsidR="0075332A" w:rsidRPr="0075332A">
        <w:rPr>
          <w:rFonts w:eastAsiaTheme="minorEastAsia"/>
          <w:lang w:eastAsia="zh-CN"/>
        </w:rPr>
        <w:t>and jitter. For uplink, the BAT in AN-TT should be the BAT in UL plus the sum of UE-DS-TT Residence Time and 5G-AN PDB. EarliestTransmitOffset could be set as the sum of the BAT in AN-TT and jitter. For downlink, the BAT in N3-TT should be the sum of the BAT in DL and UPF Residence Time. EarliestTransmitOffset could be set as the sum of the BAT in N3-TT and jitter.</w:t>
      </w:r>
      <w:r w:rsidR="0075332A">
        <w:rPr>
          <w:rFonts w:eastAsiaTheme="minorEastAsia"/>
          <w:lang w:eastAsia="zh-CN"/>
        </w:rPr>
        <w:t xml:space="preserve"> The SMF could generate </w:t>
      </w:r>
      <w:r w:rsidR="0075332A" w:rsidRPr="00622756">
        <w:rPr>
          <w:rFonts w:eastAsiaTheme="minorEastAsia" w:hint="eastAsia"/>
          <w:lang w:eastAsia="zh-CN"/>
        </w:rPr>
        <w:t>LatestTransmitOffset</w:t>
      </w:r>
      <w:r w:rsidR="0075332A">
        <w:rPr>
          <w:rFonts w:eastAsiaTheme="minorEastAsia"/>
          <w:lang w:eastAsia="zh-CN"/>
        </w:rPr>
        <w:t xml:space="preserve"> from the </w:t>
      </w:r>
      <w:r w:rsidR="0075332A">
        <w:rPr>
          <w:rFonts w:eastAsiaTheme="minorEastAsia"/>
          <w:lang w:val="en-US" w:eastAsia="zh-CN"/>
        </w:rPr>
        <w:t>BAT</w:t>
      </w:r>
      <w:r w:rsidR="0075332A">
        <w:rPr>
          <w:rFonts w:eastAsiaTheme="minorEastAsia" w:hint="eastAsia"/>
          <w:lang w:val="en-US" w:eastAsia="zh-CN"/>
        </w:rPr>
        <w:t xml:space="preserve"> </w:t>
      </w:r>
      <w:r w:rsidR="0075332A">
        <w:rPr>
          <w:rFonts w:eastAsiaTheme="minorEastAsia"/>
          <w:lang w:val="en-US" w:eastAsia="zh-CN"/>
        </w:rPr>
        <w:t xml:space="preserve">in AN-TT/N3-TT subtracting the sum of jitter and </w:t>
      </w:r>
      <w:r w:rsidR="0075332A">
        <w:rPr>
          <w:rFonts w:eastAsiaTheme="minorEastAsia"/>
          <w:lang w:eastAsia="zh-CN"/>
        </w:rPr>
        <w:t>the</w:t>
      </w:r>
      <w:r w:rsidR="0075332A" w:rsidRPr="00AE7DC5">
        <w:rPr>
          <w:rFonts w:eastAsiaTheme="minorEastAsia"/>
          <w:lang w:eastAsia="zh-CN"/>
        </w:rPr>
        <w:t xml:space="preserve"> </w:t>
      </w:r>
      <w:r w:rsidR="0075332A">
        <w:rPr>
          <w:rFonts w:eastAsiaTheme="minorEastAsia"/>
          <w:lang w:eastAsia="zh-CN"/>
        </w:rPr>
        <w:t xml:space="preserve">time to transfer </w:t>
      </w:r>
      <w:r w:rsidR="0075332A" w:rsidRPr="00AE7DC5">
        <w:rPr>
          <w:rFonts w:eastAsiaTheme="minorEastAsia"/>
          <w:lang w:val="en-US" w:eastAsia="zh-CN"/>
        </w:rPr>
        <w:t xml:space="preserve">a packet </w:t>
      </w:r>
      <w:r w:rsidR="0075332A">
        <w:rPr>
          <w:rFonts w:eastAsiaTheme="minorEastAsia"/>
          <w:lang w:val="en-US" w:eastAsia="zh-CN"/>
        </w:rPr>
        <w:t xml:space="preserve">with </w:t>
      </w:r>
      <w:r w:rsidR="0075332A" w:rsidRPr="00622756">
        <w:rPr>
          <w:rFonts w:eastAsiaTheme="minorEastAsia" w:hint="eastAsia"/>
          <w:lang w:eastAsia="zh-CN"/>
        </w:rPr>
        <w:t>MaxFrameSize</w:t>
      </w:r>
      <w:r w:rsidR="0075332A">
        <w:rPr>
          <w:rFonts w:eastAsiaTheme="minorEastAsia"/>
          <w:lang w:eastAsia="zh-CN"/>
        </w:rPr>
        <w:t xml:space="preserve"> as it should be the last chance to transfer such packet</w:t>
      </w:r>
      <w:r w:rsidR="0075332A">
        <w:rPr>
          <w:rFonts w:eastAsiaTheme="minorEastAsia"/>
          <w:lang w:val="en-US" w:eastAsia="zh-CN"/>
        </w:rPr>
        <w:t>.</w:t>
      </w:r>
      <w:r w:rsidR="0075332A">
        <w:rPr>
          <w:rFonts w:eastAsiaTheme="minorEastAsia"/>
          <w:lang w:eastAsia="zh-CN"/>
        </w:rPr>
        <w:t>The jitter could be generated by local configration.</w:t>
      </w:r>
    </w:p>
    <w:p w14:paraId="7B3D3B5B" w14:textId="65C18EA1" w:rsidR="00BB28CA" w:rsidRDefault="00BB28CA" w:rsidP="00BB28CA">
      <w:pPr>
        <w:pStyle w:val="B1"/>
        <w:ind w:left="0" w:firstLine="0"/>
        <w:rPr>
          <w:rFonts w:eastAsiaTheme="minorEastAsia"/>
          <w:lang w:val="en-US" w:eastAsia="zh-CN"/>
        </w:rPr>
      </w:pPr>
      <w:r>
        <w:rPr>
          <w:rFonts w:eastAsiaTheme="minorEastAsia"/>
          <w:lang w:val="en-US" w:eastAsia="zh-CN"/>
        </w:rPr>
        <w:t xml:space="preserve">The </w:t>
      </w:r>
      <w:r w:rsidRPr="0075332A">
        <w:rPr>
          <w:rFonts w:eastAsiaTheme="minorEastAsia"/>
          <w:b/>
          <w:lang w:val="en-US" w:eastAsia="zh-CN"/>
        </w:rPr>
        <w:t>Listener group</w:t>
      </w:r>
      <w:r>
        <w:rPr>
          <w:rFonts w:eastAsiaTheme="minorEastAsia"/>
          <w:lang w:val="en-US" w:eastAsia="zh-CN"/>
        </w:rPr>
        <w:t xml:space="preserve"> only contains Stream ID, </w:t>
      </w:r>
      <w:r>
        <w:rPr>
          <w:rFonts w:eastAsiaTheme="minorEastAsia" w:hint="eastAsia"/>
          <w:lang w:val="en-US" w:eastAsia="zh-CN"/>
        </w:rPr>
        <w:t>E</w:t>
      </w:r>
      <w:r>
        <w:rPr>
          <w:rFonts w:eastAsiaTheme="minorEastAsia"/>
          <w:lang w:val="en-US" w:eastAsia="zh-CN"/>
        </w:rPr>
        <w:t xml:space="preserve">ndStationInterfaces, </w:t>
      </w:r>
      <w:r w:rsidRPr="00622756">
        <w:rPr>
          <w:rFonts w:eastAsiaTheme="minorEastAsia" w:hint="eastAsia"/>
          <w:lang w:eastAsia="zh-CN"/>
        </w:rPr>
        <w:t>UserToNetworkRequirements.MaxLaltency</w:t>
      </w:r>
      <w:r>
        <w:rPr>
          <w:rFonts w:eastAsiaTheme="minorEastAsia"/>
          <w:lang w:eastAsia="zh-CN"/>
        </w:rPr>
        <w:t xml:space="preserve"> and </w:t>
      </w:r>
      <w:r>
        <w:rPr>
          <w:rFonts w:eastAsiaTheme="minorEastAsia"/>
          <w:lang w:val="en-US" w:eastAsia="zh-CN"/>
        </w:rPr>
        <w:t xml:space="preserve">Interface Capabilities. </w:t>
      </w:r>
    </w:p>
    <w:p w14:paraId="771B10FC" w14:textId="01B34D88" w:rsidR="00BB28CA" w:rsidRDefault="00BB28CA" w:rsidP="00BB28CA">
      <w:pPr>
        <w:pStyle w:val="B1"/>
        <w:ind w:left="0" w:firstLine="0"/>
        <w:rPr>
          <w:rFonts w:eastAsiaTheme="minorEastAsia"/>
          <w:lang w:val="en-US" w:eastAsia="zh-CN"/>
        </w:rPr>
      </w:pPr>
      <w:r>
        <w:rPr>
          <w:rFonts w:eastAsiaTheme="minorEastAsia"/>
          <w:lang w:val="en-US" w:eastAsia="zh-CN"/>
        </w:rPr>
        <w:t xml:space="preserve">The </w:t>
      </w:r>
      <w:r w:rsidRPr="0075332A">
        <w:rPr>
          <w:rFonts w:eastAsiaTheme="minorEastAsia"/>
          <w:b/>
          <w:lang w:val="en-US" w:eastAsia="zh-CN"/>
        </w:rPr>
        <w:t>status</w:t>
      </w:r>
      <w:r>
        <w:rPr>
          <w:rFonts w:eastAsiaTheme="minorEastAsia"/>
          <w:lang w:val="en-US" w:eastAsia="zh-CN"/>
        </w:rPr>
        <w:t xml:space="preserve"> provided by CNC the CUC includes:</w:t>
      </w:r>
    </w:p>
    <w:p w14:paraId="6467885C" w14:textId="77777777" w:rsidR="00BB28CA" w:rsidRDefault="00BB28CA" w:rsidP="00BB28CA">
      <w:pPr>
        <w:pStyle w:val="B1"/>
        <w:numPr>
          <w:ilvl w:val="0"/>
          <w:numId w:val="31"/>
        </w:numPr>
        <w:rPr>
          <w:rFonts w:eastAsiaTheme="minorEastAsia"/>
          <w:lang w:val="en-US" w:eastAsia="zh-CN"/>
        </w:rPr>
      </w:pPr>
      <w:r w:rsidRPr="00742D7E">
        <w:rPr>
          <w:rFonts w:eastAsiaTheme="minorEastAsia"/>
          <w:lang w:val="en-US" w:eastAsia="zh-CN"/>
        </w:rPr>
        <w:t xml:space="preserve">Stream ID </w:t>
      </w:r>
    </w:p>
    <w:p w14:paraId="72E71227" w14:textId="77777777" w:rsidR="00BB28CA" w:rsidRDefault="00BB28CA" w:rsidP="00BB28CA">
      <w:pPr>
        <w:pStyle w:val="B1"/>
        <w:numPr>
          <w:ilvl w:val="0"/>
          <w:numId w:val="31"/>
        </w:numPr>
        <w:rPr>
          <w:rFonts w:eastAsiaTheme="minorEastAsia"/>
          <w:lang w:val="en-US" w:eastAsia="zh-CN"/>
        </w:rPr>
      </w:pPr>
      <w:r>
        <w:rPr>
          <w:rFonts w:eastAsiaTheme="minorEastAsia"/>
          <w:lang w:val="en-US" w:eastAsia="zh-CN"/>
        </w:rPr>
        <w:t>StatusInfo</w:t>
      </w:r>
    </w:p>
    <w:p w14:paraId="25B04F1E" w14:textId="77777777" w:rsidR="00BB28CA" w:rsidRDefault="00BB28CA" w:rsidP="00BB28CA">
      <w:pPr>
        <w:pStyle w:val="B1"/>
        <w:numPr>
          <w:ilvl w:val="0"/>
          <w:numId w:val="31"/>
        </w:numPr>
        <w:rPr>
          <w:rFonts w:eastAsiaTheme="minorEastAsia"/>
          <w:lang w:val="en-US" w:eastAsia="zh-CN"/>
        </w:rPr>
      </w:pPr>
      <w:r>
        <w:rPr>
          <w:rFonts w:eastAsiaTheme="minorEastAsia"/>
          <w:lang w:val="en-US" w:eastAsia="zh-CN"/>
        </w:rPr>
        <w:t>AccumulatedLatency</w:t>
      </w:r>
    </w:p>
    <w:p w14:paraId="77D7E991" w14:textId="77777777" w:rsidR="00BB28CA" w:rsidRDefault="00BB28CA" w:rsidP="00BB28CA">
      <w:pPr>
        <w:pStyle w:val="B1"/>
        <w:numPr>
          <w:ilvl w:val="0"/>
          <w:numId w:val="31"/>
        </w:numPr>
        <w:rPr>
          <w:rFonts w:eastAsiaTheme="minorEastAsia"/>
          <w:lang w:val="en-US" w:eastAsia="zh-CN"/>
        </w:rPr>
      </w:pPr>
      <w:r>
        <w:rPr>
          <w:rFonts w:eastAsiaTheme="minorEastAsia"/>
          <w:lang w:val="en-US" w:eastAsia="zh-CN"/>
        </w:rPr>
        <w:t>InterfaceConfiguration</w:t>
      </w:r>
    </w:p>
    <w:p w14:paraId="31285E4E" w14:textId="77777777" w:rsidR="00BB28CA" w:rsidRDefault="00BB28CA" w:rsidP="00BB28CA">
      <w:pPr>
        <w:pStyle w:val="B1"/>
        <w:numPr>
          <w:ilvl w:val="1"/>
          <w:numId w:val="31"/>
        </w:numPr>
        <w:rPr>
          <w:rFonts w:eastAsiaTheme="minorEastAsia"/>
          <w:lang w:val="en-US" w:eastAsia="zh-CN"/>
        </w:rPr>
      </w:pPr>
      <w:r>
        <w:rPr>
          <w:rFonts w:eastAsiaTheme="minorEastAsia"/>
          <w:lang w:val="en-US" w:eastAsia="zh-CN"/>
        </w:rPr>
        <w:t>MAC Address</w:t>
      </w:r>
    </w:p>
    <w:p w14:paraId="74B6AF46" w14:textId="77777777" w:rsidR="00BB28CA" w:rsidRDefault="00BB28CA" w:rsidP="00BB28CA">
      <w:pPr>
        <w:pStyle w:val="B1"/>
        <w:numPr>
          <w:ilvl w:val="1"/>
          <w:numId w:val="31"/>
        </w:numPr>
        <w:rPr>
          <w:rFonts w:eastAsiaTheme="minorEastAsia"/>
          <w:lang w:val="en-US" w:eastAsia="zh-CN"/>
        </w:rPr>
      </w:pPr>
      <w:r>
        <w:rPr>
          <w:rFonts w:eastAsiaTheme="minorEastAsia"/>
          <w:lang w:val="en-US" w:eastAsia="zh-CN"/>
        </w:rPr>
        <w:t>VLAN Tag</w:t>
      </w:r>
    </w:p>
    <w:p w14:paraId="1F6F0193" w14:textId="77777777" w:rsidR="00BB28CA" w:rsidRDefault="00BB28CA" w:rsidP="00BB28CA">
      <w:pPr>
        <w:pStyle w:val="B1"/>
        <w:numPr>
          <w:ilvl w:val="1"/>
          <w:numId w:val="31"/>
        </w:numPr>
        <w:rPr>
          <w:rFonts w:eastAsiaTheme="minorEastAsia"/>
          <w:lang w:val="en-US" w:eastAsia="zh-CN"/>
        </w:rPr>
      </w:pPr>
      <w:r>
        <w:rPr>
          <w:rFonts w:eastAsiaTheme="minorEastAsia"/>
          <w:lang w:val="en-US" w:eastAsia="zh-CN"/>
        </w:rPr>
        <w:t>IPv4/IPv6 Tuples</w:t>
      </w:r>
    </w:p>
    <w:p w14:paraId="009C22AC" w14:textId="77777777" w:rsidR="00BB28CA" w:rsidRPr="00AE7DC5" w:rsidRDefault="00BB28CA" w:rsidP="00BB28CA">
      <w:pPr>
        <w:pStyle w:val="B1"/>
        <w:numPr>
          <w:ilvl w:val="1"/>
          <w:numId w:val="31"/>
        </w:numPr>
        <w:rPr>
          <w:rFonts w:eastAsiaTheme="minorEastAsia"/>
          <w:lang w:val="en-US" w:eastAsia="zh-CN"/>
        </w:rPr>
      </w:pPr>
      <w:r>
        <w:rPr>
          <w:rFonts w:eastAsiaTheme="minorEastAsia"/>
          <w:lang w:val="en-US" w:eastAsia="zh-CN"/>
        </w:rPr>
        <w:t>TimeAwareOffset</w:t>
      </w:r>
    </w:p>
    <w:p w14:paraId="00EAD1CB" w14:textId="77777777" w:rsidR="00BB28CA" w:rsidRDefault="00BB28CA" w:rsidP="00BB28CA">
      <w:pPr>
        <w:pStyle w:val="B1"/>
        <w:numPr>
          <w:ilvl w:val="0"/>
          <w:numId w:val="31"/>
        </w:numPr>
        <w:rPr>
          <w:rFonts w:eastAsiaTheme="minorEastAsia"/>
          <w:lang w:val="en-US" w:eastAsia="zh-CN"/>
        </w:rPr>
      </w:pPr>
      <w:r>
        <w:rPr>
          <w:rFonts w:eastAsiaTheme="minorEastAsia"/>
          <w:lang w:val="en-US" w:eastAsia="zh-CN"/>
        </w:rPr>
        <w:t>FailedInterfaces.</w:t>
      </w:r>
    </w:p>
    <w:p w14:paraId="7F9A6DF1" w14:textId="4186AA39" w:rsidR="001C7524" w:rsidRPr="00D85523" w:rsidRDefault="00D85523" w:rsidP="008754B1">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SMF should receive the status and adjust the End Station (i.e. RAN and UPF) via N2 signaling or N4 rules. </w:t>
      </w:r>
    </w:p>
    <w:p w14:paraId="6278A0F2" w14:textId="77777777" w:rsidR="00CA6115" w:rsidRPr="00927C1B" w:rsidRDefault="00CA6115" w:rsidP="00CA6115">
      <w:pPr>
        <w:pStyle w:val="1"/>
      </w:pPr>
      <w:r>
        <w:t>2</w:t>
      </w:r>
      <w:r w:rsidRPr="00927C1B">
        <w:t xml:space="preserve">. </w:t>
      </w:r>
      <w:r>
        <w:t>Text Proposal</w:t>
      </w:r>
    </w:p>
    <w:p w14:paraId="48C3616B" w14:textId="764F0ADB" w:rsidR="00CA6115" w:rsidRPr="00813D73" w:rsidRDefault="00F40EE5" w:rsidP="008754B1">
      <w:pPr>
        <w:jc w:val="both"/>
        <w:rPr>
          <w:lang w:eastAsia="zh-CN"/>
        </w:rPr>
      </w:pPr>
      <w:r>
        <w:rPr>
          <w:lang w:eastAsia="zh-CN"/>
        </w:rPr>
        <w:t>It is proposed to capture the following changes vs. TR 23.</w:t>
      </w:r>
      <w:r w:rsidR="001307B4">
        <w:rPr>
          <w:lang w:eastAsia="zh-CN"/>
        </w:rPr>
        <w:t>700-25, v0.1.0</w:t>
      </w:r>
      <w:r>
        <w:rPr>
          <w:lang w:eastAsia="zh-CN"/>
        </w:rPr>
        <w:t>.</w:t>
      </w:r>
    </w:p>
    <w:p w14:paraId="0A7D29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EA36A5C" w14:textId="77777777" w:rsidR="008E1393" w:rsidRPr="008E1393" w:rsidRDefault="008E1393" w:rsidP="008E1393">
      <w:pPr>
        <w:pStyle w:val="ac"/>
        <w:numPr>
          <w:ilvl w:val="0"/>
          <w:numId w:val="16"/>
        </w:numPr>
        <w:rPr>
          <w:rFonts w:ascii="Arial" w:eastAsia="Arial Unicode MS" w:hAnsi="Arial" w:cs="Arial"/>
          <w:vanish/>
          <w:sz w:val="28"/>
        </w:rPr>
      </w:pPr>
    </w:p>
    <w:p w14:paraId="5E3458E3" w14:textId="77777777" w:rsidR="008E1393" w:rsidRPr="008E1393" w:rsidRDefault="008E1393" w:rsidP="008E1393">
      <w:pPr>
        <w:pStyle w:val="ac"/>
        <w:numPr>
          <w:ilvl w:val="0"/>
          <w:numId w:val="16"/>
        </w:numPr>
        <w:rPr>
          <w:rFonts w:ascii="Arial" w:eastAsia="Arial Unicode MS" w:hAnsi="Arial" w:cs="Arial"/>
          <w:vanish/>
          <w:sz w:val="28"/>
        </w:rPr>
      </w:pPr>
    </w:p>
    <w:p w14:paraId="1942D3E9" w14:textId="77777777" w:rsidR="008E1393" w:rsidRPr="008E1393" w:rsidRDefault="008E1393" w:rsidP="008E1393">
      <w:pPr>
        <w:pStyle w:val="ac"/>
        <w:numPr>
          <w:ilvl w:val="0"/>
          <w:numId w:val="16"/>
        </w:numPr>
        <w:rPr>
          <w:rFonts w:ascii="Arial" w:eastAsia="Arial Unicode MS" w:hAnsi="Arial" w:cs="Arial"/>
          <w:vanish/>
          <w:sz w:val="28"/>
        </w:rPr>
      </w:pPr>
    </w:p>
    <w:p w14:paraId="33C84426" w14:textId="77777777" w:rsidR="008E1393" w:rsidRPr="008E1393" w:rsidRDefault="008E1393" w:rsidP="008E1393">
      <w:pPr>
        <w:pStyle w:val="ac"/>
        <w:numPr>
          <w:ilvl w:val="0"/>
          <w:numId w:val="16"/>
        </w:numPr>
        <w:rPr>
          <w:rFonts w:ascii="Arial" w:eastAsia="Arial Unicode MS" w:hAnsi="Arial" w:cs="Arial"/>
          <w:vanish/>
          <w:sz w:val="28"/>
        </w:rPr>
      </w:pPr>
    </w:p>
    <w:p w14:paraId="24EB299E" w14:textId="77777777" w:rsidR="008E1393" w:rsidRPr="008E1393" w:rsidRDefault="008E1393" w:rsidP="008E1393">
      <w:pPr>
        <w:pStyle w:val="ac"/>
        <w:numPr>
          <w:ilvl w:val="0"/>
          <w:numId w:val="16"/>
        </w:numPr>
        <w:rPr>
          <w:rFonts w:ascii="Arial" w:eastAsia="Arial Unicode MS" w:hAnsi="Arial" w:cs="Arial"/>
          <w:vanish/>
          <w:sz w:val="28"/>
        </w:rPr>
      </w:pPr>
    </w:p>
    <w:p w14:paraId="0C9A2CB2" w14:textId="77777777" w:rsidR="00D85523" w:rsidRDefault="00D85523" w:rsidP="00D85523">
      <w:pPr>
        <w:pStyle w:val="2"/>
        <w:rPr>
          <w:lang w:eastAsia="en-US"/>
        </w:rPr>
      </w:pPr>
      <w:bookmarkStart w:id="2" w:name="_Toc97278324"/>
      <w:bookmarkStart w:id="3" w:name="_Toc57532437"/>
      <w:bookmarkStart w:id="4" w:name="_Toc57530236"/>
      <w:bookmarkStart w:id="5" w:name="_Toc57236595"/>
      <w:bookmarkStart w:id="6" w:name="_Toc57236432"/>
      <w:bookmarkStart w:id="7" w:name="_Toc54968110"/>
      <w:bookmarkStart w:id="8" w:name="_Toc54930305"/>
      <w:bookmarkStart w:id="9" w:name="_Toc50536533"/>
      <w:bookmarkStart w:id="10" w:name="_Toc44311891"/>
      <w:bookmarkStart w:id="11" w:name="_Toc43906765"/>
      <w:bookmarkStart w:id="12" w:name="_Toc43906649"/>
      <w:bookmarkStart w:id="13" w:name="_Toc30694627"/>
      <w:bookmarkStart w:id="14" w:name="_Toc26431229"/>
      <w:bookmarkStart w:id="15" w:name="_Toc26386423"/>
      <w:bookmarkStart w:id="16" w:name="_Toc23402418"/>
      <w:bookmarkStart w:id="17" w:name="_Toc23402388"/>
      <w:bookmarkStart w:id="18" w:name="_Toc22192650"/>
      <w:bookmarkStart w:id="19" w:name="_Toc16839382"/>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11B156AC" w14:textId="77777777" w:rsidR="00D85523" w:rsidRDefault="00D85523" w:rsidP="00D85523">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D85523" w14:paraId="2EAC6C7E"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tcPr>
          <w:p w14:paraId="5B56CC30"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hideMark/>
          </w:tcPr>
          <w:p w14:paraId="2BE4471F" w14:textId="77777777" w:rsidR="00D85523" w:rsidRDefault="00D85523">
            <w:pPr>
              <w:pStyle w:val="TAH"/>
            </w:pPr>
            <w:r>
              <w:t>Key Issue #1</w:t>
            </w:r>
          </w:p>
        </w:tc>
        <w:tc>
          <w:tcPr>
            <w:tcW w:w="1454" w:type="dxa"/>
            <w:tcBorders>
              <w:top w:val="single" w:sz="4" w:space="0" w:color="auto"/>
              <w:left w:val="single" w:sz="4" w:space="0" w:color="auto"/>
              <w:bottom w:val="single" w:sz="4" w:space="0" w:color="auto"/>
              <w:right w:val="single" w:sz="4" w:space="0" w:color="auto"/>
            </w:tcBorders>
            <w:hideMark/>
          </w:tcPr>
          <w:p w14:paraId="6F894980" w14:textId="77777777" w:rsidR="00D85523" w:rsidRDefault="00D85523">
            <w:pPr>
              <w:pStyle w:val="TAH"/>
            </w:pPr>
            <w:r>
              <w:t>Key Issue #2</w:t>
            </w:r>
          </w:p>
        </w:tc>
        <w:tc>
          <w:tcPr>
            <w:tcW w:w="1454" w:type="dxa"/>
            <w:tcBorders>
              <w:top w:val="single" w:sz="4" w:space="0" w:color="auto"/>
              <w:left w:val="single" w:sz="4" w:space="0" w:color="auto"/>
              <w:bottom w:val="single" w:sz="4" w:space="0" w:color="auto"/>
              <w:right w:val="single" w:sz="4" w:space="0" w:color="auto"/>
            </w:tcBorders>
            <w:hideMark/>
          </w:tcPr>
          <w:p w14:paraId="00D59A28" w14:textId="77777777" w:rsidR="00D85523" w:rsidRDefault="00D85523">
            <w:pPr>
              <w:pStyle w:val="TAH"/>
            </w:pPr>
            <w:r>
              <w:t>Key Issue #3</w:t>
            </w:r>
          </w:p>
        </w:tc>
        <w:tc>
          <w:tcPr>
            <w:tcW w:w="1454" w:type="dxa"/>
            <w:tcBorders>
              <w:top w:val="single" w:sz="4" w:space="0" w:color="auto"/>
              <w:left w:val="single" w:sz="4" w:space="0" w:color="auto"/>
              <w:bottom w:val="single" w:sz="4" w:space="0" w:color="auto"/>
              <w:right w:val="single" w:sz="4" w:space="0" w:color="auto"/>
            </w:tcBorders>
            <w:hideMark/>
          </w:tcPr>
          <w:p w14:paraId="1D879E51" w14:textId="77777777" w:rsidR="00D85523" w:rsidRDefault="00D85523">
            <w:pPr>
              <w:pStyle w:val="TAH"/>
            </w:pPr>
            <w:r>
              <w:t>Key Issue #4</w:t>
            </w:r>
          </w:p>
        </w:tc>
        <w:tc>
          <w:tcPr>
            <w:tcW w:w="1454" w:type="dxa"/>
            <w:tcBorders>
              <w:top w:val="single" w:sz="4" w:space="0" w:color="auto"/>
              <w:left w:val="single" w:sz="4" w:space="0" w:color="auto"/>
              <w:bottom w:val="single" w:sz="4" w:space="0" w:color="auto"/>
              <w:right w:val="single" w:sz="4" w:space="0" w:color="auto"/>
            </w:tcBorders>
            <w:hideMark/>
          </w:tcPr>
          <w:p w14:paraId="76D13C3A" w14:textId="77777777" w:rsidR="00D85523" w:rsidRDefault="00D85523">
            <w:pPr>
              <w:pStyle w:val="TAH"/>
            </w:pPr>
            <w:r>
              <w:t>Key Issue #5</w:t>
            </w:r>
          </w:p>
        </w:tc>
        <w:tc>
          <w:tcPr>
            <w:tcW w:w="1454" w:type="dxa"/>
            <w:tcBorders>
              <w:top w:val="single" w:sz="4" w:space="0" w:color="auto"/>
              <w:left w:val="single" w:sz="4" w:space="0" w:color="auto"/>
              <w:bottom w:val="single" w:sz="4" w:space="0" w:color="auto"/>
              <w:right w:val="single" w:sz="4" w:space="0" w:color="auto"/>
            </w:tcBorders>
            <w:hideMark/>
          </w:tcPr>
          <w:p w14:paraId="54006841" w14:textId="77777777" w:rsidR="00D85523" w:rsidRDefault="00D85523">
            <w:pPr>
              <w:pStyle w:val="TAH"/>
            </w:pPr>
            <w:r>
              <w:t>Key Issue #6</w:t>
            </w:r>
          </w:p>
        </w:tc>
      </w:tr>
      <w:tr w:rsidR="00D85523" w14:paraId="0374DD5A"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7CAE050" w14:textId="77777777" w:rsidR="00D85523" w:rsidRDefault="00D85523">
            <w:pPr>
              <w:pStyle w:val="TAH"/>
            </w:pPr>
            <w:r>
              <w:t>Solutions</w:t>
            </w:r>
          </w:p>
        </w:tc>
        <w:tc>
          <w:tcPr>
            <w:tcW w:w="1454" w:type="dxa"/>
            <w:tcBorders>
              <w:top w:val="single" w:sz="4" w:space="0" w:color="auto"/>
              <w:left w:val="single" w:sz="4" w:space="0" w:color="auto"/>
              <w:bottom w:val="single" w:sz="4" w:space="0" w:color="auto"/>
              <w:right w:val="single" w:sz="4" w:space="0" w:color="auto"/>
            </w:tcBorders>
          </w:tcPr>
          <w:p w14:paraId="2D0C1BEE"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44983C26"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1F484A9C"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3362FD1E"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77953572"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3230568B" w14:textId="77777777" w:rsidR="00D85523" w:rsidRDefault="00D85523">
            <w:pPr>
              <w:pStyle w:val="TAH"/>
            </w:pPr>
          </w:p>
        </w:tc>
      </w:tr>
      <w:tr w:rsidR="00D85523" w14:paraId="509ABF26"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55C8AC8" w14:textId="77777777" w:rsidR="00D85523" w:rsidRDefault="00D85523">
            <w:pPr>
              <w:pStyle w:val="TAH"/>
            </w:pPr>
            <w:r>
              <w:t>#1</w:t>
            </w:r>
          </w:p>
        </w:tc>
        <w:tc>
          <w:tcPr>
            <w:tcW w:w="1454" w:type="dxa"/>
            <w:tcBorders>
              <w:top w:val="single" w:sz="4" w:space="0" w:color="auto"/>
              <w:left w:val="single" w:sz="4" w:space="0" w:color="auto"/>
              <w:bottom w:val="single" w:sz="4" w:space="0" w:color="auto"/>
              <w:right w:val="single" w:sz="4" w:space="0" w:color="auto"/>
            </w:tcBorders>
            <w:hideMark/>
          </w:tcPr>
          <w:p w14:paraId="3A44E044" w14:textId="77777777" w:rsidR="00D85523" w:rsidRDefault="00D85523">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7F5C60B9"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15F7991D"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56B9A368"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2ABEBDA0"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727D6BBA" w14:textId="77777777" w:rsidR="00D85523" w:rsidRDefault="00D85523">
            <w:pPr>
              <w:pStyle w:val="TAC"/>
            </w:pPr>
          </w:p>
        </w:tc>
      </w:tr>
      <w:tr w:rsidR="00D85523" w14:paraId="77000BAD"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5BA3E2F4" w14:textId="77777777" w:rsidR="00D85523" w:rsidRDefault="00D85523">
            <w:pPr>
              <w:pStyle w:val="TAH"/>
            </w:pPr>
            <w:r>
              <w:t>#2</w:t>
            </w:r>
          </w:p>
        </w:tc>
        <w:tc>
          <w:tcPr>
            <w:tcW w:w="1454" w:type="dxa"/>
            <w:tcBorders>
              <w:top w:val="single" w:sz="4" w:space="0" w:color="auto"/>
              <w:left w:val="single" w:sz="4" w:space="0" w:color="auto"/>
              <w:bottom w:val="single" w:sz="4" w:space="0" w:color="auto"/>
              <w:right w:val="single" w:sz="4" w:space="0" w:color="auto"/>
            </w:tcBorders>
          </w:tcPr>
          <w:p w14:paraId="394695CA"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63ED367B"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1E4FED32"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7B4B48D7"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12364A5B"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47CF4E6A" w14:textId="77777777" w:rsidR="00D85523" w:rsidRDefault="00D85523">
            <w:pPr>
              <w:pStyle w:val="TAC"/>
            </w:pPr>
            <w:r>
              <w:t>X</w:t>
            </w:r>
          </w:p>
        </w:tc>
      </w:tr>
      <w:tr w:rsidR="00D85523" w14:paraId="7F4E2269"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tcPr>
          <w:p w14:paraId="57CCDD83" w14:textId="3C145CAB" w:rsidR="00D85523" w:rsidRPr="00D85523" w:rsidRDefault="00D85523">
            <w:pPr>
              <w:pStyle w:val="TAH"/>
              <w:rPr>
                <w:rFonts w:eastAsiaTheme="minorEastAsia"/>
                <w:lang w:eastAsia="zh-CN"/>
              </w:rPr>
            </w:pPr>
            <w:ins w:id="20" w:author="Huawei" w:date="2022-03-29T17:01:00Z">
              <w:r>
                <w:rPr>
                  <w:rFonts w:eastAsiaTheme="minorEastAsia" w:hint="eastAsia"/>
                  <w:lang w:eastAsia="zh-CN"/>
                </w:rPr>
                <w:t>x</w:t>
              </w:r>
            </w:ins>
          </w:p>
        </w:tc>
        <w:tc>
          <w:tcPr>
            <w:tcW w:w="1454" w:type="dxa"/>
            <w:tcBorders>
              <w:top w:val="single" w:sz="4" w:space="0" w:color="auto"/>
              <w:left w:val="single" w:sz="4" w:space="0" w:color="auto"/>
              <w:bottom w:val="single" w:sz="4" w:space="0" w:color="auto"/>
              <w:right w:val="single" w:sz="4" w:space="0" w:color="auto"/>
            </w:tcBorders>
          </w:tcPr>
          <w:p w14:paraId="695AD98E"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5D591D29"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3EC0A269"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7F235AED"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0A642C90" w14:textId="5DF4D2EE" w:rsidR="00D85523" w:rsidRPr="00D85523" w:rsidRDefault="00233DEF">
            <w:pPr>
              <w:pStyle w:val="TAC"/>
              <w:rPr>
                <w:rFonts w:eastAsiaTheme="minorEastAsia"/>
                <w:lang w:eastAsia="zh-CN"/>
              </w:rPr>
            </w:pPr>
            <w:ins w:id="21" w:author="Huawei" w:date="2022-03-29T17:10:00Z">
              <w:r>
                <w:rPr>
                  <w:rFonts w:eastAsiaTheme="minorEastAsia" w:hint="eastAsia"/>
                  <w:lang w:eastAsia="zh-CN"/>
                </w:rPr>
                <w:t>X</w:t>
              </w:r>
            </w:ins>
          </w:p>
        </w:tc>
        <w:tc>
          <w:tcPr>
            <w:tcW w:w="1454" w:type="dxa"/>
            <w:tcBorders>
              <w:top w:val="single" w:sz="4" w:space="0" w:color="auto"/>
              <w:left w:val="single" w:sz="4" w:space="0" w:color="auto"/>
              <w:bottom w:val="single" w:sz="4" w:space="0" w:color="auto"/>
              <w:right w:val="single" w:sz="4" w:space="0" w:color="auto"/>
            </w:tcBorders>
          </w:tcPr>
          <w:p w14:paraId="400E4A88" w14:textId="3E10EFCD" w:rsidR="00D85523" w:rsidRPr="00D85523" w:rsidRDefault="00D85523">
            <w:pPr>
              <w:pStyle w:val="TAC"/>
              <w:rPr>
                <w:rFonts w:eastAsiaTheme="minorEastAsia"/>
                <w:lang w:eastAsia="zh-CN"/>
              </w:rPr>
            </w:pPr>
          </w:p>
        </w:tc>
      </w:tr>
      <w:tr w:rsidR="00D85523" w14:paraId="07444429"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tcPr>
          <w:p w14:paraId="738B22A2"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3BBC90DF"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4C0E83C4"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63E1DE5A"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6B1C0EF7"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2E7705A1"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271FBA8C" w14:textId="77777777" w:rsidR="00D85523" w:rsidRDefault="00D85523">
            <w:pPr>
              <w:pStyle w:val="TAC"/>
            </w:pPr>
          </w:p>
        </w:tc>
      </w:tr>
      <w:tr w:rsidR="00D85523" w14:paraId="38A79233"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tcPr>
          <w:p w14:paraId="60F78E51"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141BA6D3"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03DBA7A0"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1CBA56BB"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339E00DA"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4F937885"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67837189" w14:textId="77777777" w:rsidR="00D85523" w:rsidRDefault="00D85523">
            <w:pPr>
              <w:pStyle w:val="TAC"/>
            </w:pPr>
          </w:p>
        </w:tc>
      </w:tr>
      <w:tr w:rsidR="00D85523" w14:paraId="61455680"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tcPr>
          <w:p w14:paraId="0FA08AEB"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1CFE0B6D"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590914F6"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4C75FC54"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655E0FFC"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64981ED8"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3AE43EAD" w14:textId="77777777" w:rsidR="00D85523" w:rsidRDefault="00D85523">
            <w:pPr>
              <w:pStyle w:val="TAC"/>
            </w:pPr>
          </w:p>
        </w:tc>
      </w:tr>
    </w:tbl>
    <w:p w14:paraId="642C76E4" w14:textId="77777777" w:rsidR="00D85523" w:rsidRDefault="00D85523" w:rsidP="00724318">
      <w:pPr>
        <w:pStyle w:val="2"/>
        <w:overflowPunct/>
        <w:autoSpaceDE/>
        <w:autoSpaceDN/>
        <w:adjustRightInd/>
        <w:textAlignment w:val="auto"/>
        <w:rPr>
          <w:rFonts w:eastAsiaTheme="minorEastAsia"/>
          <w:sz w:val="28"/>
          <w:lang w:val="en-US" w:eastAsia="zh-CN"/>
        </w:rPr>
      </w:pPr>
    </w:p>
    <w:p w14:paraId="05E86D4F" w14:textId="450C3510" w:rsidR="00D85523" w:rsidRPr="0042466D" w:rsidRDefault="00D85523" w:rsidP="00D855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All new</w:t>
      </w:r>
    </w:p>
    <w:p w14:paraId="6CA854A2" w14:textId="13A5F1ED" w:rsidR="00724318" w:rsidRPr="00724318" w:rsidRDefault="008E1393" w:rsidP="00724318">
      <w:pPr>
        <w:pStyle w:val="2"/>
        <w:overflowPunct/>
        <w:autoSpaceDE/>
        <w:autoSpaceDN/>
        <w:adjustRightInd/>
        <w:textAlignment w:val="auto"/>
        <w:rPr>
          <w:rFonts w:asciiTheme="minorEastAsia" w:eastAsiaTheme="minorEastAsia" w:hAnsiTheme="minorEastAsia"/>
          <w:sz w:val="28"/>
          <w:lang w:val="en-US" w:eastAsia="zh-CN"/>
        </w:rPr>
      </w:pPr>
      <w:r w:rsidRPr="00813E23">
        <w:rPr>
          <w:sz w:val="28"/>
          <w:lang w:val="en-US" w:eastAsia="zh-CN"/>
        </w:rPr>
        <w:t xml:space="preserve">6.x </w:t>
      </w:r>
      <w:r w:rsidR="00DD66EB">
        <w:rPr>
          <w:sz w:val="28"/>
          <w:lang w:val="en-US" w:eastAsia="zh-CN"/>
        </w:rPr>
        <w:t xml:space="preserve"> </w:t>
      </w:r>
      <w:r w:rsidR="001C7524" w:rsidRPr="00813E23">
        <w:rPr>
          <w:sz w:val="28"/>
          <w:lang w:val="en-US" w:eastAsia="zh-CN"/>
        </w:rPr>
        <w:t>Solution:</w:t>
      </w:r>
      <w:r w:rsidR="00D85523" w:rsidRPr="00D85523">
        <w:t xml:space="preserve"> </w:t>
      </w:r>
      <w:r w:rsidR="00D85523" w:rsidRPr="00D85523">
        <w:rPr>
          <w:sz w:val="28"/>
          <w:lang w:val="en-US" w:eastAsia="zh-CN"/>
        </w:rPr>
        <w:t>Interworking with TSN network deployed in the transport network</w:t>
      </w:r>
      <w:r w:rsidR="001C7524" w:rsidRPr="00DD66EB">
        <w:rPr>
          <w:lang w:val="en-US" w:eastAsia="zh-CN"/>
        </w:rPr>
        <w:t xml:space="preserve"> </w:t>
      </w:r>
    </w:p>
    <w:p w14:paraId="10C3BA93" w14:textId="77777777" w:rsidR="001C7524" w:rsidRPr="00813E23" w:rsidRDefault="008E1393" w:rsidP="00813E23">
      <w:pPr>
        <w:pStyle w:val="3"/>
        <w:overflowPunct/>
        <w:autoSpaceDE/>
        <w:autoSpaceDN/>
        <w:adjustRightInd/>
        <w:textAlignment w:val="auto"/>
        <w:rPr>
          <w:sz w:val="24"/>
          <w:lang w:val="en-US" w:eastAsia="en-US"/>
        </w:rPr>
      </w:pPr>
      <w:r w:rsidRPr="00813E23">
        <w:rPr>
          <w:sz w:val="24"/>
          <w:lang w:val="en-US" w:eastAsia="en-US"/>
        </w:rPr>
        <w:t xml:space="preserve">6.x.1 </w:t>
      </w:r>
      <w:r w:rsidR="001C7524" w:rsidRPr="00813E23">
        <w:rPr>
          <w:rFonts w:hint="eastAsia"/>
          <w:sz w:val="24"/>
          <w:lang w:val="en-US" w:eastAsia="en-US"/>
        </w:rPr>
        <w:t>Introduction</w:t>
      </w:r>
    </w:p>
    <w:p w14:paraId="3FD94649" w14:textId="25E1929D" w:rsidR="00A81C1A" w:rsidRDefault="008E3BA3" w:rsidP="006D59BB">
      <w:r w:rsidRPr="008E3BA3">
        <w:t xml:space="preserve">This solution </w:t>
      </w:r>
      <w:r w:rsidR="00DF73FB">
        <w:t>enable</w:t>
      </w:r>
      <w:r w:rsidR="00F128AB">
        <w:t>s</w:t>
      </w:r>
      <w:r w:rsidR="004064AF">
        <w:t xml:space="preserve"> e</w:t>
      </w:r>
      <w:r w:rsidR="004064AF" w:rsidRPr="004064AF">
        <w:t>nhance</w:t>
      </w:r>
      <w:r w:rsidR="004064AF">
        <w:t>ment</w:t>
      </w:r>
      <w:r w:rsidR="004064AF" w:rsidRPr="004064AF">
        <w:t xml:space="preserve"> to support N3 TSN network deployed in the transport network.</w:t>
      </w:r>
      <w:r w:rsidR="004064AF">
        <w:t xml:space="preserve"> </w:t>
      </w:r>
      <w:r w:rsidR="00A81C1A">
        <w:t>the</w:t>
      </w:r>
    </w:p>
    <w:p w14:paraId="0C0090EC" w14:textId="6C0C3AA7" w:rsidR="00E92C7A" w:rsidRDefault="00DF73FB" w:rsidP="00E60AAA">
      <w:pPr>
        <w:rPr>
          <w:rFonts w:eastAsiaTheme="minorEastAsia"/>
          <w:lang w:eastAsia="zh-CN"/>
        </w:rPr>
      </w:pPr>
      <w:r>
        <w:t xml:space="preserve"> </w:t>
      </w:r>
      <w:r w:rsidR="00E92C7A">
        <w:rPr>
          <w:rFonts w:eastAsiaTheme="minorEastAsia" w:hint="eastAsia"/>
          <w:lang w:eastAsia="zh-CN"/>
        </w:rPr>
        <w:t>T</w:t>
      </w:r>
      <w:r w:rsidR="00E92C7A">
        <w:rPr>
          <w:rFonts w:eastAsiaTheme="minorEastAsia"/>
          <w:lang w:eastAsia="zh-CN"/>
        </w:rPr>
        <w:t xml:space="preserve">his solution addresses the following </w:t>
      </w:r>
      <w:r w:rsidR="00CF7252">
        <w:rPr>
          <w:rFonts w:eastAsiaTheme="minorEastAsia"/>
          <w:lang w:eastAsia="zh-CN"/>
        </w:rPr>
        <w:t>areas</w:t>
      </w:r>
      <w:r w:rsidR="00E92C7A">
        <w:rPr>
          <w:rFonts w:eastAsiaTheme="minorEastAsia"/>
          <w:lang w:eastAsia="zh-CN"/>
        </w:rPr>
        <w:t>:</w:t>
      </w:r>
    </w:p>
    <w:p w14:paraId="2C331846" w14:textId="77777777" w:rsidR="00CF7252" w:rsidRDefault="00CF7252" w:rsidP="00CF7252">
      <w:pPr>
        <w:pStyle w:val="B1"/>
      </w:pPr>
      <w:r>
        <w:t>a)</w:t>
      </w:r>
      <w:r>
        <w:tab/>
        <w:t>The architecture enhancement to support the interworking between 5GS and TSN networks deployed in the transport network.</w:t>
      </w:r>
    </w:p>
    <w:p w14:paraId="3F36F5CB" w14:textId="4DA2EC74" w:rsidR="00CF7252" w:rsidRDefault="00CF7252" w:rsidP="00CF7252">
      <w:pPr>
        <w:pStyle w:val="B1"/>
      </w:pPr>
      <w:r>
        <w:t>b)</w:t>
      </w:r>
      <w:r>
        <w:tab/>
      </w:r>
      <w:r w:rsidR="00AE7DC5">
        <w:t xml:space="preserve">The </w:t>
      </w:r>
      <w:r>
        <w:t xml:space="preserve">information from 5GS </w:t>
      </w:r>
      <w:r w:rsidR="00AE7DC5">
        <w:t>to</w:t>
      </w:r>
      <w:r>
        <w:t xml:space="preserve"> interact with TSN network.</w:t>
      </w:r>
    </w:p>
    <w:p w14:paraId="1CBB2CB5" w14:textId="77777777" w:rsidR="007A2E9F" w:rsidRPr="00CF7252" w:rsidRDefault="007A2E9F" w:rsidP="00E60AAA">
      <w:pPr>
        <w:rPr>
          <w:rFonts w:eastAsia="MS Mincho"/>
        </w:rPr>
      </w:pPr>
    </w:p>
    <w:p w14:paraId="53AECD95" w14:textId="77777777" w:rsidR="008E3BA3" w:rsidRDefault="008E1393" w:rsidP="00016537">
      <w:pPr>
        <w:rPr>
          <w:rFonts w:ascii="Arial" w:hAnsi="Arial"/>
          <w:sz w:val="24"/>
          <w:lang w:val="en-US" w:eastAsia="en-US"/>
        </w:rPr>
      </w:pPr>
      <w:r w:rsidRPr="00813E23">
        <w:rPr>
          <w:rFonts w:ascii="Arial" w:hAnsi="Arial" w:hint="eastAsia"/>
          <w:sz w:val="24"/>
          <w:lang w:val="en-US" w:eastAsia="en-US"/>
        </w:rPr>
        <w:t>6</w:t>
      </w:r>
      <w:r w:rsidRPr="00813E23">
        <w:rPr>
          <w:rFonts w:ascii="Arial" w:hAnsi="Arial"/>
          <w:sz w:val="24"/>
          <w:lang w:val="en-US" w:eastAsia="en-US"/>
        </w:rPr>
        <w:t>.x.2 Functional Description</w:t>
      </w:r>
    </w:p>
    <w:p w14:paraId="23F12E3A" w14:textId="4B77BD51" w:rsidR="00B275EF" w:rsidRDefault="00CF7252" w:rsidP="00CF7252">
      <w:pPr>
        <w:pStyle w:val="B1"/>
        <w:ind w:left="0" w:firstLine="0"/>
        <w:rPr>
          <w:rFonts w:eastAsiaTheme="minorEastAsia"/>
          <w:lang w:val="en-US" w:eastAsia="zh-CN"/>
        </w:rPr>
      </w:pPr>
      <w:r>
        <w:rPr>
          <w:rFonts w:eastAsiaTheme="minorEastAsia" w:hint="eastAsia"/>
          <w:lang w:val="en-US" w:eastAsia="zh-CN"/>
        </w:rPr>
        <w:t>5</w:t>
      </w:r>
      <w:r>
        <w:rPr>
          <w:rFonts w:eastAsiaTheme="minorEastAsia"/>
          <w:lang w:val="en-US" w:eastAsia="zh-CN"/>
        </w:rPr>
        <w:t>GC will act as CUC to interact with the TN CNC. RAN and UPF will act as</w:t>
      </w:r>
      <w:r w:rsidR="00AE7DC5">
        <w:rPr>
          <w:rFonts w:eastAsiaTheme="minorEastAsia"/>
          <w:lang w:val="en-US" w:eastAsia="zh-CN"/>
        </w:rPr>
        <w:t xml:space="preserve"> Talker or Listener</w:t>
      </w:r>
      <w:r w:rsidR="004D2A10">
        <w:rPr>
          <w:rFonts w:eastAsiaTheme="minorEastAsia"/>
          <w:lang w:val="en-US" w:eastAsia="zh-CN"/>
        </w:rPr>
        <w:t xml:space="preserve">. </w:t>
      </w:r>
      <w:r w:rsidR="00622756">
        <w:rPr>
          <w:rFonts w:eastAsiaTheme="minorEastAsia"/>
          <w:lang w:val="en-US" w:eastAsia="zh-CN"/>
        </w:rPr>
        <w:t xml:space="preserve">It is proposed to introduce </w:t>
      </w:r>
      <w:r w:rsidR="00AE7DC5">
        <w:rPr>
          <w:rFonts w:eastAsiaTheme="minorEastAsia"/>
          <w:lang w:val="en-US" w:eastAsia="zh-CN"/>
        </w:rPr>
        <w:t>Access Network TSN Translator (</w:t>
      </w:r>
      <w:r w:rsidR="00622756">
        <w:rPr>
          <w:rFonts w:eastAsiaTheme="minorEastAsia"/>
          <w:lang w:val="en-US" w:eastAsia="zh-CN"/>
        </w:rPr>
        <w:t>AN-TT</w:t>
      </w:r>
      <w:r w:rsidR="00AE7DC5">
        <w:rPr>
          <w:rFonts w:eastAsiaTheme="minorEastAsia"/>
          <w:lang w:val="en-US" w:eastAsia="zh-CN"/>
        </w:rPr>
        <w:t>)</w:t>
      </w:r>
      <w:r w:rsidR="00622756">
        <w:rPr>
          <w:rFonts w:eastAsiaTheme="minorEastAsia"/>
          <w:lang w:val="en-US" w:eastAsia="zh-CN"/>
        </w:rPr>
        <w:t xml:space="preserve"> and </w:t>
      </w:r>
      <w:r w:rsidR="00AE7DC5">
        <w:rPr>
          <w:rFonts w:eastAsiaTheme="minorEastAsia"/>
          <w:lang w:val="en-US" w:eastAsia="zh-CN"/>
        </w:rPr>
        <w:t>N3 interface TSN Translator (</w:t>
      </w:r>
      <w:r w:rsidR="00622756">
        <w:rPr>
          <w:rFonts w:eastAsiaTheme="minorEastAsia"/>
          <w:lang w:val="en-US" w:eastAsia="zh-CN"/>
        </w:rPr>
        <w:t>N3-TT</w:t>
      </w:r>
      <w:r w:rsidR="00AE7DC5">
        <w:rPr>
          <w:rFonts w:eastAsiaTheme="minorEastAsia"/>
          <w:lang w:val="en-US" w:eastAsia="zh-CN"/>
        </w:rPr>
        <w:t>)</w:t>
      </w:r>
      <w:r w:rsidR="00622756">
        <w:rPr>
          <w:rFonts w:eastAsiaTheme="minorEastAsia"/>
          <w:lang w:val="en-US" w:eastAsia="zh-CN"/>
        </w:rPr>
        <w:t xml:space="preserve"> in the N3 interface. </w:t>
      </w:r>
      <w:r w:rsidR="00AE7DC5">
        <w:rPr>
          <w:rFonts w:eastAsiaTheme="minorEastAsia"/>
          <w:lang w:val="en-US" w:eastAsia="zh-CN"/>
        </w:rPr>
        <w:t xml:space="preserve">AN-TT </w:t>
      </w:r>
      <w:r w:rsidR="00AE7DC5">
        <w:rPr>
          <w:rFonts w:eastAsiaTheme="minorEastAsia" w:hint="eastAsia"/>
          <w:lang w:val="en-US" w:eastAsia="zh-CN"/>
        </w:rPr>
        <w:t>a</w:t>
      </w:r>
      <w:r w:rsidR="00AE7DC5">
        <w:rPr>
          <w:rFonts w:eastAsiaTheme="minorEastAsia"/>
          <w:lang w:val="en-US" w:eastAsia="zh-CN"/>
        </w:rPr>
        <w:t>nd N3-TT support the functionality</w:t>
      </w:r>
      <w:r w:rsidR="00AE7DC5">
        <w:rPr>
          <w:lang w:eastAsia="x-none"/>
        </w:rPr>
        <w:t xml:space="preserve"> of Talker and Listener</w:t>
      </w:r>
      <w:r w:rsidR="00AE7DC5">
        <w:rPr>
          <w:rFonts w:eastAsiaTheme="minorEastAsia"/>
          <w:lang w:val="en-US" w:eastAsia="zh-CN"/>
        </w:rPr>
        <w:t xml:space="preserve"> </w:t>
      </w:r>
    </w:p>
    <w:p w14:paraId="7D5DE187" w14:textId="1C19FC61" w:rsidR="004D2A10" w:rsidRDefault="004D2A10" w:rsidP="00CF7252">
      <w:pPr>
        <w:pStyle w:val="B1"/>
        <w:ind w:left="0" w:firstLine="0"/>
        <w:rPr>
          <w:rFonts w:eastAsiaTheme="minorEastAsia"/>
          <w:lang w:val="en-US" w:eastAsia="zh-CN"/>
        </w:rPr>
      </w:pPr>
      <w:r>
        <w:rPr>
          <w:rFonts w:eastAsiaTheme="minorEastAsia"/>
          <w:lang w:val="en-US" w:eastAsia="zh-CN"/>
        </w:rPr>
        <w:t>The architecture is as Figure 1:</w:t>
      </w:r>
    </w:p>
    <w:p w14:paraId="666A881D" w14:textId="37041654" w:rsidR="00AE7DC5" w:rsidRDefault="00AE7DC5" w:rsidP="00CF7252">
      <w:pPr>
        <w:pStyle w:val="B1"/>
        <w:ind w:left="0" w:firstLine="0"/>
        <w:rPr>
          <w:rFonts w:eastAsiaTheme="minorEastAsia"/>
          <w:lang w:val="en-US" w:eastAsia="zh-CN"/>
        </w:rPr>
      </w:pPr>
      <w:r>
        <w:rPr>
          <w:rFonts w:eastAsiaTheme="minorEastAsia"/>
          <w:noProof/>
          <w:lang w:val="en-US" w:eastAsia="zh-CN"/>
        </w:rPr>
        <mc:AlternateContent>
          <mc:Choice Requires="wpc">
            <w:drawing>
              <wp:inline distT="0" distB="0" distL="0" distR="0" wp14:anchorId="58CB6A52" wp14:editId="231D716E">
                <wp:extent cx="5521960" cy="1343026"/>
                <wp:effectExtent l="0" t="0" r="2159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流程图: 过程 3"/>
                        <wps:cNvSpPr/>
                        <wps:spPr>
                          <a:xfrm>
                            <a:off x="824978" y="797579"/>
                            <a:ext cx="408049" cy="269221"/>
                          </a:xfrm>
                          <a:prstGeom prst="flowChartProcess">
                            <a:avLst/>
                          </a:prstGeom>
                          <a:noFill/>
                          <a:ln w="9525" cap="flat" cmpd="sng" algn="ctr">
                            <a:solidFill>
                              <a:srgbClr val="000000"/>
                            </a:solidFill>
                            <a:prstDash val="solid"/>
                          </a:ln>
                          <a:effectLst>
                            <a:outerShdw blurRad="40000" dist="20000" dir="5400000" rotWithShape="0">
                              <a:srgbClr val="000000">
                                <a:alpha val="38000"/>
                              </a:srgbClr>
                            </a:outerShdw>
                          </a:effectLst>
                        </wps:spPr>
                        <wps:txbx>
                          <w:txbxContent>
                            <w:p w14:paraId="6FC82E74" w14:textId="77777777" w:rsidR="00D85523" w:rsidRPr="00AE7DC5" w:rsidRDefault="00D85523" w:rsidP="00AE7DC5">
                              <w:pPr>
                                <w:pStyle w:val="ab"/>
                                <w:spacing w:before="0" w:beforeAutospacing="0" w:after="0" w:afterAutospacing="0"/>
                                <w:jc w:val="center"/>
                                <w:textAlignment w:val="baseline"/>
                                <w:rPr>
                                  <w:sz w:val="16"/>
                                  <w:szCs w:val="16"/>
                                </w:rPr>
                              </w:pPr>
                              <w:r w:rsidRPr="00AE7DC5">
                                <w:rPr>
                                  <w:rFonts w:ascii="FrutigerNext LT Medium" w:eastAsia="华文细黑" w:hAnsi="FrutigerNext LT Medium" w:cstheme="minorBidi"/>
                                  <w:color w:val="000000"/>
                                  <w:kern w:val="24"/>
                                  <w:sz w:val="16"/>
                                  <w:szCs w:val="16"/>
                                </w:rPr>
                                <w:t>UE</w:t>
                              </w:r>
                            </w:p>
                          </w:txbxContent>
                        </wps:txbx>
                        <wps:bodyPr rtlCol="0" anchor="ctr"/>
                      </wps:wsp>
                      <wps:wsp>
                        <wps:cNvPr id="4" name="流程图: 过程 4"/>
                        <wps:cNvSpPr/>
                        <wps:spPr>
                          <a:xfrm>
                            <a:off x="1574254" y="754969"/>
                            <a:ext cx="883195" cy="349931"/>
                          </a:xfrm>
                          <a:prstGeom prst="flowChartProcess">
                            <a:avLst/>
                          </a:prstGeom>
                          <a:noFill/>
                          <a:ln w="9525" cap="flat" cmpd="sng" algn="ctr">
                            <a:solidFill>
                              <a:srgbClr val="000000"/>
                            </a:solidFill>
                            <a:prstDash val="solid"/>
                          </a:ln>
                          <a:effectLst>
                            <a:outerShdw blurRad="40000" dist="20000" dir="5400000" rotWithShape="0">
                              <a:srgbClr val="000000">
                                <a:alpha val="38000"/>
                              </a:srgbClr>
                            </a:outerShdw>
                          </a:effectLst>
                        </wps:spPr>
                        <wps:txbx>
                          <w:txbxContent>
                            <w:p w14:paraId="6C19BA2D" w14:textId="5EF1C70F" w:rsidR="00D85523" w:rsidRPr="00AE7DC5" w:rsidRDefault="00D85523" w:rsidP="00AE7DC5">
                              <w:pPr>
                                <w:pStyle w:val="ab"/>
                                <w:spacing w:before="0" w:beforeAutospacing="0" w:after="0" w:afterAutospacing="0"/>
                                <w:jc w:val="center"/>
                                <w:textAlignment w:val="baseline"/>
                                <w:rPr>
                                  <w:sz w:val="16"/>
                                  <w:szCs w:val="16"/>
                                </w:rPr>
                              </w:pPr>
                              <w:r w:rsidRPr="00AE7DC5">
                                <w:rPr>
                                  <w:rFonts w:ascii="FrutigerNext LT Medium" w:eastAsia="华文细黑" w:hAnsi="FrutigerNext LT Medium" w:cstheme="minorBidi"/>
                                  <w:color w:val="000000"/>
                                  <w:kern w:val="24"/>
                                  <w:sz w:val="16"/>
                                  <w:szCs w:val="16"/>
                                </w:rPr>
                                <w:t>RAN</w:t>
                              </w:r>
                              <w:r>
                                <w:rPr>
                                  <w:rFonts w:ascii="FrutigerNext LT Medium" w:eastAsia="华文细黑" w:hAnsi="FrutigerNext LT Medium" w:cstheme="minorBidi"/>
                                  <w:color w:val="000000"/>
                                  <w:kern w:val="24"/>
                                  <w:sz w:val="16"/>
                                  <w:szCs w:val="16"/>
                                </w:rPr>
                                <w:t xml:space="preserve"> </w:t>
                              </w:r>
                              <w:r w:rsidRPr="00AE7DC5">
                                <w:rPr>
                                  <w:rFonts w:ascii="FrutigerNext LT Medium" w:eastAsia="华文细黑" w:hAnsi="FrutigerNext LT Medium" w:cstheme="minorBidi"/>
                                  <w:color w:val="000000"/>
                                  <w:kern w:val="24"/>
                                  <w:sz w:val="16"/>
                                  <w:szCs w:val="16"/>
                                </w:rPr>
                                <w:t>(AN-TT)</w:t>
                              </w:r>
                            </w:p>
                          </w:txbxContent>
                        </wps:txbx>
                        <wps:bodyPr rtlCol="0" anchor="ctr"/>
                      </wps:wsp>
                      <wps:wsp>
                        <wps:cNvPr id="5" name="流程图: 过程 5"/>
                        <wps:cNvSpPr/>
                        <wps:spPr>
                          <a:xfrm>
                            <a:off x="3943350" y="746863"/>
                            <a:ext cx="798076" cy="358037"/>
                          </a:xfrm>
                          <a:prstGeom prst="flowChartProcess">
                            <a:avLst/>
                          </a:prstGeom>
                          <a:noFill/>
                          <a:ln w="9525" cap="flat" cmpd="sng" algn="ctr">
                            <a:solidFill>
                              <a:srgbClr val="000000"/>
                            </a:solidFill>
                            <a:prstDash val="solid"/>
                          </a:ln>
                          <a:effectLst>
                            <a:outerShdw blurRad="40000" dist="20000" dir="5400000" rotWithShape="0">
                              <a:srgbClr val="000000">
                                <a:alpha val="38000"/>
                              </a:srgbClr>
                            </a:outerShdw>
                          </a:effectLst>
                        </wps:spPr>
                        <wps:txbx>
                          <w:txbxContent>
                            <w:p w14:paraId="3E18D1B9" w14:textId="58BEAABE" w:rsidR="00D85523" w:rsidRPr="00AE7DC5" w:rsidRDefault="00D85523" w:rsidP="00AE7DC5">
                              <w:pPr>
                                <w:pStyle w:val="ab"/>
                                <w:spacing w:before="0" w:beforeAutospacing="0" w:after="0" w:afterAutospacing="0"/>
                                <w:jc w:val="center"/>
                                <w:textAlignment w:val="baseline"/>
                                <w:rPr>
                                  <w:sz w:val="16"/>
                                  <w:szCs w:val="16"/>
                                </w:rPr>
                              </w:pPr>
                              <w:r w:rsidRPr="00AE7DC5">
                                <w:rPr>
                                  <w:rFonts w:ascii="FrutigerNext LT Medium" w:eastAsia="华文细黑" w:hAnsi="FrutigerNext LT Medium" w:cstheme="minorBidi"/>
                                  <w:color w:val="000000"/>
                                  <w:kern w:val="24"/>
                                  <w:sz w:val="16"/>
                                  <w:szCs w:val="16"/>
                                </w:rPr>
                                <w:t>UPF</w:t>
                              </w:r>
                              <w:ins w:id="22" w:author="Huawei12" w:date="2022-03-26T11:22:00Z">
                                <w:r>
                                  <w:rPr>
                                    <w:rFonts w:ascii="FrutigerNext LT Medium" w:eastAsia="华文细黑" w:hAnsi="FrutigerNext LT Medium" w:cstheme="minorBidi"/>
                                    <w:color w:val="000000"/>
                                    <w:kern w:val="24"/>
                                    <w:sz w:val="16"/>
                                    <w:szCs w:val="16"/>
                                  </w:rPr>
                                  <w:t xml:space="preserve"> </w:t>
                                </w:r>
                              </w:ins>
                              <w:r w:rsidRPr="00AE7DC5">
                                <w:rPr>
                                  <w:rFonts w:ascii="FrutigerNext LT Medium" w:eastAsia="华文细黑" w:hAnsi="FrutigerNext LT Medium" w:cstheme="minorBidi"/>
                                  <w:color w:val="000000"/>
                                  <w:kern w:val="24"/>
                                  <w:sz w:val="16"/>
                                  <w:szCs w:val="16"/>
                                </w:rPr>
                                <w:t>(N3-TT)</w:t>
                              </w:r>
                            </w:p>
                          </w:txbxContent>
                        </wps:txbx>
                        <wps:bodyPr rtlCol="0" anchor="ctr"/>
                      </wps:wsp>
                      <wps:wsp>
                        <wps:cNvPr id="6" name="矩形 6"/>
                        <wps:cNvSpPr/>
                        <wps:spPr bwMode="auto">
                          <a:xfrm>
                            <a:off x="3965652" y="142876"/>
                            <a:ext cx="898856" cy="251214"/>
                          </a:xfrm>
                          <a:prstGeom prst="rect">
                            <a:avLst/>
                          </a:prstGeom>
                          <a:noFill/>
                          <a:ln w="9525" cap="flat" cmpd="sng" algn="ctr">
                            <a:solidFill>
                              <a:srgbClr val="000000"/>
                            </a:solidFill>
                            <a:prstDash val="solid"/>
                          </a:ln>
                          <a:effectLst>
                            <a:outerShdw blurRad="40000" dist="20000" dir="5400000" rotWithShape="0">
                              <a:srgbClr val="000000">
                                <a:alpha val="38000"/>
                              </a:srgbClr>
                            </a:outerShdw>
                          </a:effectLst>
                          <a:extLst/>
                        </wps:spPr>
                        <wps:txbx>
                          <w:txbxContent>
                            <w:p w14:paraId="3728874A" w14:textId="4AA4E5A3" w:rsidR="00D85523" w:rsidRPr="00AE7DC5" w:rsidRDefault="00D85523" w:rsidP="00AE7DC5">
                              <w:pPr>
                                <w:pStyle w:val="ab"/>
                                <w:spacing w:before="0" w:beforeAutospacing="0" w:after="0" w:afterAutospacing="0"/>
                                <w:jc w:val="center"/>
                                <w:textAlignment w:val="baseline"/>
                                <w:rPr>
                                  <w:sz w:val="16"/>
                                  <w:szCs w:val="16"/>
                                </w:rPr>
                              </w:pPr>
                              <w:r>
                                <w:rPr>
                                  <w:rFonts w:ascii="FrutigerNext LT Medium" w:eastAsia="华文细黑" w:hAnsi="FrutigerNext LT Medium" w:cstheme="minorBidi"/>
                                  <w:color w:val="000000"/>
                                  <w:kern w:val="24"/>
                                  <w:sz w:val="16"/>
                                  <w:szCs w:val="16"/>
                                </w:rPr>
                                <w:t>CNC in TN</w:t>
                              </w:r>
                            </w:p>
                          </w:txbxContent>
                        </wps:txbx>
                        <wps:bodyPr vert="horz" wrap="square" lIns="91416" tIns="45708" rIns="91416" bIns="45708" numCol="1" rtlCol="0" anchor="t" anchorCtr="0" compatLnSpc="1">
                          <a:prstTxWarp prst="textNoShape">
                            <a:avLst/>
                          </a:prstTxWarp>
                        </wps:bodyPr>
                      </wps:wsp>
                      <wps:wsp>
                        <wps:cNvPr id="7" name="直接连接符 7"/>
                        <wps:cNvCnPr>
                          <a:stCxn id="3" idx="3"/>
                          <a:endCxn id="4" idx="1"/>
                        </wps:cNvCnPr>
                        <wps:spPr bwMode="auto">
                          <a:xfrm flipV="1">
                            <a:off x="1233027" y="929935"/>
                            <a:ext cx="341227" cy="2255"/>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 name="直接连接符 8"/>
                        <wps:cNvCnPr>
                          <a:stCxn id="4" idx="3"/>
                          <a:endCxn id="5" idx="1"/>
                        </wps:cNvCnPr>
                        <wps:spPr bwMode="auto">
                          <a:xfrm flipV="1">
                            <a:off x="2457449" y="925882"/>
                            <a:ext cx="1485901" cy="4053"/>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9" name="直接连接符 9"/>
                        <wps:cNvCnPr>
                          <a:stCxn id="5" idx="3"/>
                        </wps:cNvCnPr>
                        <wps:spPr bwMode="auto">
                          <a:xfrm>
                            <a:off x="4741426" y="925882"/>
                            <a:ext cx="780534" cy="0"/>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 name="直接连接符 10"/>
                        <wps:cNvCnPr>
                          <a:stCxn id="11" idx="3"/>
                          <a:endCxn id="6" idx="1"/>
                        </wps:cNvCnPr>
                        <wps:spPr bwMode="auto">
                          <a:xfrm>
                            <a:off x="3506699" y="263721"/>
                            <a:ext cx="458953" cy="4762"/>
                          </a:xfrm>
                          <a:prstGeom prst="line">
                            <a:avLst/>
                          </a:prstGeom>
                          <a:noFill/>
                          <a:ln w="9525" cap="flat" cmpd="sng" algn="ctr">
                            <a:solidFill>
                              <a:srgbClr val="FF9900"/>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 name="流程图: 过程 11"/>
                        <wps:cNvSpPr/>
                        <wps:spPr>
                          <a:xfrm>
                            <a:off x="2423865" y="133351"/>
                            <a:ext cx="1082834" cy="260739"/>
                          </a:xfrm>
                          <a:prstGeom prst="flowChartProcess">
                            <a:avLst/>
                          </a:prstGeom>
                          <a:noFill/>
                          <a:ln w="9525" cap="flat" cmpd="sng" algn="ctr">
                            <a:solidFill>
                              <a:srgbClr val="000000"/>
                            </a:solidFill>
                            <a:prstDash val="solid"/>
                          </a:ln>
                          <a:effectLst>
                            <a:outerShdw blurRad="40000" dist="20000" dir="5400000" rotWithShape="0">
                              <a:srgbClr val="000000">
                                <a:alpha val="38000"/>
                              </a:srgbClr>
                            </a:outerShdw>
                          </a:effectLst>
                        </wps:spPr>
                        <wps:txbx>
                          <w:txbxContent>
                            <w:p w14:paraId="3CE18BF8" w14:textId="3ABF1176" w:rsidR="00D85523" w:rsidRPr="00AE7DC5" w:rsidRDefault="00D85523" w:rsidP="00AE7DC5">
                              <w:pPr>
                                <w:pStyle w:val="ab"/>
                                <w:spacing w:before="0" w:beforeAutospacing="0" w:after="0" w:afterAutospacing="0"/>
                                <w:jc w:val="center"/>
                                <w:textAlignment w:val="baseline"/>
                                <w:rPr>
                                  <w:sz w:val="16"/>
                                  <w:szCs w:val="16"/>
                                </w:rPr>
                              </w:pPr>
                              <w:r w:rsidRPr="00AE7DC5">
                                <w:rPr>
                                  <w:rFonts w:ascii="FrutigerNext LT Medium" w:eastAsia="华文细黑" w:hAnsi="FrutigerNext LT Medium" w:cstheme="minorBidi"/>
                                  <w:color w:val="000000"/>
                                  <w:kern w:val="24"/>
                                  <w:sz w:val="16"/>
                                  <w:szCs w:val="16"/>
                                </w:rPr>
                                <w:t>5GC</w:t>
                              </w:r>
                              <w:r>
                                <w:rPr>
                                  <w:rFonts w:ascii="FrutigerNext LT Medium" w:eastAsia="华文细黑" w:hAnsi="FrutigerNext LT Medium" w:cstheme="minorBidi"/>
                                  <w:color w:val="000000"/>
                                  <w:kern w:val="24"/>
                                  <w:sz w:val="16"/>
                                  <w:szCs w:val="16"/>
                                </w:rPr>
                                <w:t xml:space="preserve"> (CUC)</w:t>
                              </w:r>
                            </w:p>
                          </w:txbxContent>
                        </wps:txbx>
                        <wps:bodyPr rtlCol="0" anchor="ctr"/>
                      </wps:wsp>
                      <wps:wsp>
                        <wps:cNvPr id="12" name="流程图: 过程 12"/>
                        <wps:cNvSpPr/>
                        <wps:spPr>
                          <a:xfrm>
                            <a:off x="1452222" y="663399"/>
                            <a:ext cx="3345409" cy="549395"/>
                          </a:xfrm>
                          <a:prstGeom prst="flowChartProcess">
                            <a:avLst/>
                          </a:prstGeom>
                          <a:noFill/>
                          <a:ln w="19050" cap="flat" cmpd="sng" algn="ctr">
                            <a:solidFill>
                              <a:srgbClr val="C00000"/>
                            </a:solidFill>
                            <a:prstDash val="dash"/>
                          </a:ln>
                          <a:effectLst/>
                        </wps:spPr>
                        <wps:bodyPr rtlCol="0" anchor="ctr"/>
                      </wps:wsp>
                      <pic:pic xmlns:pic="http://schemas.openxmlformats.org/drawingml/2006/picture">
                        <pic:nvPicPr>
                          <pic:cNvPr id="13" name="Picture 2" descr="“router icon”的图片搜索结果"/>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V="1">
                            <a:off x="2789334" y="766245"/>
                            <a:ext cx="241506" cy="23715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2" descr="“router icon”的图片搜索结果"/>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V="1">
                            <a:off x="3291616" y="766245"/>
                            <a:ext cx="241506" cy="237159"/>
                          </a:xfrm>
                          <a:prstGeom prst="rect">
                            <a:avLst/>
                          </a:prstGeom>
                          <a:noFill/>
                          <a:extLst>
                            <a:ext uri="{909E8E84-426E-40DD-AFC4-6F175D3DCCD1}">
                              <a14:hiddenFill xmlns:a14="http://schemas.microsoft.com/office/drawing/2010/main">
                                <a:solidFill>
                                  <a:srgbClr val="FFFFFF"/>
                                </a:solidFill>
                              </a14:hiddenFill>
                            </a:ext>
                          </a:extLst>
                        </pic:spPr>
                      </pic:pic>
                      <wps:wsp>
                        <wps:cNvPr id="15" name="直接箭头连接符 15"/>
                        <wps:cNvCnPr>
                          <a:stCxn id="11" idx="2"/>
                          <a:endCxn id="4" idx="0"/>
                        </wps:cNvCnPr>
                        <wps:spPr>
                          <a:xfrm flipH="1">
                            <a:off x="2015852" y="394090"/>
                            <a:ext cx="949430" cy="360879"/>
                          </a:xfrm>
                          <a:prstGeom prst="straightConnector1">
                            <a:avLst/>
                          </a:prstGeom>
                          <a:noFill/>
                          <a:ln w="9525" cap="flat" cmpd="sng" algn="ctr">
                            <a:solidFill>
                              <a:srgbClr val="C00000"/>
                            </a:solidFill>
                            <a:prstDash val="dash"/>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 name="直接箭头连接符 16"/>
                        <wps:cNvCnPr>
                          <a:stCxn id="11" idx="2"/>
                          <a:endCxn id="5" idx="0"/>
                        </wps:cNvCnPr>
                        <wps:spPr>
                          <a:xfrm>
                            <a:off x="2965282" y="394090"/>
                            <a:ext cx="1377106" cy="352773"/>
                          </a:xfrm>
                          <a:prstGeom prst="straightConnector1">
                            <a:avLst/>
                          </a:prstGeom>
                          <a:noFill/>
                          <a:ln w="9525" cap="flat" cmpd="sng" algn="ctr">
                            <a:solidFill>
                              <a:srgbClr val="C00000"/>
                            </a:solidFill>
                            <a:prstDash val="dash"/>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流程图: 过程 17"/>
                        <wps:cNvSpPr/>
                        <wps:spPr>
                          <a:xfrm>
                            <a:off x="2635340" y="754970"/>
                            <a:ext cx="1059409" cy="270789"/>
                          </a:xfrm>
                          <a:prstGeom prst="flowChartProcess">
                            <a:avLst/>
                          </a:prstGeom>
                          <a:noFill/>
                          <a:ln w="19050" cap="flat" cmpd="sng" algn="ctr">
                            <a:solidFill>
                              <a:srgbClr val="FF9900"/>
                            </a:solidFill>
                            <a:prstDash val="dash"/>
                          </a:ln>
                          <a:effectLst/>
                        </wps:spPr>
                        <wps:bodyPr rtlCol="0" anchor="ctr"/>
                      </wps:wsp>
                      <wps:wsp>
                        <wps:cNvPr id="18" name="文本框 156"/>
                        <wps:cNvSpPr txBox="1"/>
                        <wps:spPr>
                          <a:xfrm>
                            <a:off x="2718144" y="1027113"/>
                            <a:ext cx="1247140" cy="208280"/>
                          </a:xfrm>
                          <a:prstGeom prst="rect">
                            <a:avLst/>
                          </a:prstGeom>
                          <a:noFill/>
                        </wps:spPr>
                        <wps:txbx>
                          <w:txbxContent>
                            <w:p w14:paraId="0C03BF97" w14:textId="77777777" w:rsidR="00D85523" w:rsidRPr="00AE7DC5" w:rsidRDefault="00D85523" w:rsidP="00AE7DC5">
                              <w:pPr>
                                <w:pStyle w:val="ab"/>
                                <w:spacing w:before="0" w:beforeAutospacing="0" w:after="0" w:afterAutospacing="0"/>
                                <w:textAlignment w:val="baseline"/>
                                <w:rPr>
                                  <w:sz w:val="16"/>
                                  <w:szCs w:val="16"/>
                                </w:rPr>
                              </w:pPr>
                              <w:r w:rsidRPr="00AE7DC5">
                                <w:rPr>
                                  <w:rFonts w:ascii="Arial" w:hAnsi="Arial" w:cstheme="minorBidi"/>
                                  <w:b/>
                                  <w:bCs/>
                                  <w:color w:val="C00000"/>
                                  <w:kern w:val="24"/>
                                  <w:sz w:val="16"/>
                                  <w:szCs w:val="16"/>
                                </w:rPr>
                                <w:t>TSN Bridges</w:t>
                              </w:r>
                            </w:p>
                          </w:txbxContent>
                        </wps:txbx>
                        <wps:bodyPr wrap="square" rtlCol="0">
                          <a:spAutoFit/>
                        </wps:bodyPr>
                      </wps:wsp>
                      <wps:wsp>
                        <wps:cNvPr id="19" name="直接连接符 19"/>
                        <wps:cNvCnPr/>
                        <wps:spPr bwMode="auto">
                          <a:xfrm flipV="1">
                            <a:off x="35999" y="927263"/>
                            <a:ext cx="780973" cy="3"/>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肘形连接符 20"/>
                        <wps:cNvCnPr>
                          <a:stCxn id="6" idx="2"/>
                          <a:endCxn id="17" idx="0"/>
                        </wps:cNvCnPr>
                        <wps:spPr>
                          <a:xfrm rot="5400000">
                            <a:off x="3609623" y="-50487"/>
                            <a:ext cx="360880" cy="1250035"/>
                          </a:xfrm>
                          <a:prstGeom prst="bentConnector3">
                            <a:avLst/>
                          </a:prstGeom>
                          <a:noFill/>
                          <a:ln w="12700" cap="flat" cmpd="sng" algn="ctr">
                            <a:solidFill>
                              <a:srgbClr val="FF9900"/>
                            </a:solidFill>
                            <a:prstDash val="dash"/>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c:wpc>
                  </a:graphicData>
                </a:graphic>
              </wp:inline>
            </w:drawing>
          </mc:Choice>
          <mc:Fallback>
            <w:pict>
              <v:group w14:anchorId="58CB6A52" id="画布 1" o:spid="_x0000_s1026" editas="canvas" style="width:434.8pt;height:105.75pt;mso-position-horizontal-relative:char;mso-position-vertical-relative:line" coordsize="55219,134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">
                <v:shape id="_x0000_s1027" type="#_x0000_t75" style="position:absolute;width:55219;height:13430;visibility:visible;mso-wrap-style:square">
                  <v:fill o:detectmouseclick="t"/>
                  <v:path o:connecttype="none"/>
                </v:shape>
                <v:shapetype id="_x0000_t109" coordsize="21600,21600" o:spt="109" path="m,l,21600r21600,l21600,xe">
                  <v:stroke joinstyle="miter"/>
                  <v:path gradientshapeok="t" o:connecttype="rect"/>
                </v:shapetype>
                <v:shape id="流程图: 过程 3" o:spid="_x0000_s1028" type="#_x0000_t109" style="position:absolute;left:8249;top:7975;width:4081;height:26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Ho/MMA&#10;AADaAAAADwAAAGRycy9kb3ducmV2LnhtbESPQWvCQBSE74X+h+UVvNVNFUqNrqEKES89NPoDntln&#10;EpN9G3bXJP77bqHQ4zAz3zCbbDKdGMj5xrKCt3kCgri0uuFKwfmUv36A8AFZY2eZFDzIQ7Z9ftpg&#10;qu3I3zQUoRIRwj5FBXUIfSqlL2sy6Oe2J47e1TqDIUpXSe1wjHDTyUWSvEuDDceFGnva11S2xd0o&#10;+Bpytzq1Z13Yw/Vy2+925niZlJq9TJ9rEIGm8B/+ax+1giX8Xok3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Ho/MMAAADaAAAADwAAAAAAAAAAAAAAAACYAgAAZHJzL2Rv&#10;d25yZXYueG1sUEsFBgAAAAAEAAQA9QAAAIgDAAAAAA==&#10;" filled="f">
                  <v:shadow on="t" color="black" opacity="24903f" origin=",.5" offset="0,.55556mm"/>
                  <v:textbox>
                    <w:txbxContent>
                      <w:p w14:paraId="6FC82E74" w14:textId="77777777" w:rsidR="00D85523" w:rsidRPr="00AE7DC5" w:rsidRDefault="00D85523" w:rsidP="00AE7DC5">
                        <w:pPr>
                          <w:pStyle w:val="ab"/>
                          <w:spacing w:before="0" w:beforeAutospacing="0" w:after="0" w:afterAutospacing="0"/>
                          <w:jc w:val="center"/>
                          <w:textAlignment w:val="baseline"/>
                          <w:rPr>
                            <w:sz w:val="16"/>
                            <w:szCs w:val="16"/>
                          </w:rPr>
                        </w:pPr>
                        <w:r w:rsidRPr="00AE7DC5">
                          <w:rPr>
                            <w:rFonts w:ascii="FrutigerNext LT Medium" w:eastAsia="华文细黑" w:hAnsi="FrutigerNext LT Medium" w:cstheme="minorBidi"/>
                            <w:color w:val="000000"/>
                            <w:kern w:val="24"/>
                            <w:sz w:val="16"/>
                            <w:szCs w:val="16"/>
                          </w:rPr>
                          <w:t>UE</w:t>
                        </w:r>
                      </w:p>
                    </w:txbxContent>
                  </v:textbox>
                </v:shape>
                <v:shape id="流程图: 过程 4" o:spid="_x0000_s1029" type="#_x0000_t109" style="position:absolute;left:15742;top:7549;width:8832;height:3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hwiMMA&#10;AADaAAAADwAAAGRycy9kb3ducmV2LnhtbESPQWvCQBSE74X+h+UVvNVNRUqNrqEKES89NPoDntln&#10;EpN9G3bXJP77bqHQ4zAz3zCbbDKdGMj5xrKCt3kCgri0uuFKwfmUv36A8AFZY2eZFDzIQ7Z9ftpg&#10;qu3I3zQUoRIRwj5FBXUIfSqlL2sy6Oe2J47e1TqDIUpXSe1wjHDTyUWSvEuDDceFGnva11S2xd0o&#10;+Bpytzq1Z13Yw/Vy2+925niZlJq9TJ9rEIGm8B/+ax+1giX8Xok3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hwiMMAAADaAAAADwAAAAAAAAAAAAAAAACYAgAAZHJzL2Rv&#10;d25yZXYueG1sUEsFBgAAAAAEAAQA9QAAAIgDAAAAAA==&#10;" filled="f">
                  <v:shadow on="t" color="black" opacity="24903f" origin=",.5" offset="0,.55556mm"/>
                  <v:textbox>
                    <w:txbxContent>
                      <w:p w14:paraId="6C19BA2D" w14:textId="5EF1C70F" w:rsidR="00D85523" w:rsidRPr="00AE7DC5" w:rsidRDefault="00D85523" w:rsidP="00AE7DC5">
                        <w:pPr>
                          <w:pStyle w:val="ab"/>
                          <w:spacing w:before="0" w:beforeAutospacing="0" w:after="0" w:afterAutospacing="0"/>
                          <w:jc w:val="center"/>
                          <w:textAlignment w:val="baseline"/>
                          <w:rPr>
                            <w:sz w:val="16"/>
                            <w:szCs w:val="16"/>
                          </w:rPr>
                        </w:pPr>
                        <w:r w:rsidRPr="00AE7DC5">
                          <w:rPr>
                            <w:rFonts w:ascii="FrutigerNext LT Medium" w:eastAsia="华文细黑" w:hAnsi="FrutigerNext LT Medium" w:cstheme="minorBidi"/>
                            <w:color w:val="000000"/>
                            <w:kern w:val="24"/>
                            <w:sz w:val="16"/>
                            <w:szCs w:val="16"/>
                          </w:rPr>
                          <w:t>RAN</w:t>
                        </w:r>
                        <w:r>
                          <w:rPr>
                            <w:rFonts w:ascii="FrutigerNext LT Medium" w:eastAsia="华文细黑" w:hAnsi="FrutigerNext LT Medium" w:cstheme="minorBidi"/>
                            <w:color w:val="000000"/>
                            <w:kern w:val="24"/>
                            <w:sz w:val="16"/>
                            <w:szCs w:val="16"/>
                          </w:rPr>
                          <w:t xml:space="preserve"> </w:t>
                        </w:r>
                        <w:r w:rsidRPr="00AE7DC5">
                          <w:rPr>
                            <w:rFonts w:ascii="FrutigerNext LT Medium" w:eastAsia="华文细黑" w:hAnsi="FrutigerNext LT Medium" w:cstheme="minorBidi"/>
                            <w:color w:val="000000"/>
                            <w:kern w:val="24"/>
                            <w:sz w:val="16"/>
                            <w:szCs w:val="16"/>
                          </w:rPr>
                          <w:t>(AN-TT)</w:t>
                        </w:r>
                      </w:p>
                    </w:txbxContent>
                  </v:textbox>
                </v:shape>
                <v:shape id="流程图: 过程 5" o:spid="_x0000_s1030" type="#_x0000_t109" style="position:absolute;left:39433;top:7468;width:7981;height:35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TVE8MA&#10;AADaAAAADwAAAGRycy9kb3ducmV2LnhtbESPQWvCQBSE74X+h+UVvNVNBUuNrqEKES89NPoDntln&#10;EpN9G3bXJP77bqHQ4zAz3zCbbDKdGMj5xrKCt3kCgri0uuFKwfmUv36A8AFZY2eZFDzIQ7Z9ftpg&#10;qu3I3zQUoRIRwj5FBXUIfSqlL2sy6Oe2J47e1TqDIUpXSe1wjHDTyUWSvEuDDceFGnva11S2xd0o&#10;+Bpytzq1Z13Yw/Vy2+925niZlJq9TJ9rEIGm8B/+ax+1giX8Xok3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7TVE8MAAADaAAAADwAAAAAAAAAAAAAAAACYAgAAZHJzL2Rv&#10;d25yZXYueG1sUEsFBgAAAAAEAAQA9QAAAIgDAAAAAA==&#10;" filled="f">
                  <v:shadow on="t" color="black" opacity="24903f" origin=",.5" offset="0,.55556mm"/>
                  <v:textbox>
                    <w:txbxContent>
                      <w:p w14:paraId="3E18D1B9" w14:textId="58BEAABE" w:rsidR="00D85523" w:rsidRPr="00AE7DC5" w:rsidRDefault="00D85523" w:rsidP="00AE7DC5">
                        <w:pPr>
                          <w:pStyle w:val="ab"/>
                          <w:spacing w:before="0" w:beforeAutospacing="0" w:after="0" w:afterAutospacing="0"/>
                          <w:jc w:val="center"/>
                          <w:textAlignment w:val="baseline"/>
                          <w:rPr>
                            <w:sz w:val="16"/>
                            <w:szCs w:val="16"/>
                          </w:rPr>
                        </w:pPr>
                        <w:r w:rsidRPr="00AE7DC5">
                          <w:rPr>
                            <w:rFonts w:ascii="FrutigerNext LT Medium" w:eastAsia="华文细黑" w:hAnsi="FrutigerNext LT Medium" w:cstheme="minorBidi"/>
                            <w:color w:val="000000"/>
                            <w:kern w:val="24"/>
                            <w:sz w:val="16"/>
                            <w:szCs w:val="16"/>
                          </w:rPr>
                          <w:t>UPF</w:t>
                        </w:r>
                        <w:ins w:id="23" w:author="Huawei12" w:date="2022-03-26T11:22:00Z">
                          <w:r>
                            <w:rPr>
                              <w:rFonts w:ascii="FrutigerNext LT Medium" w:eastAsia="华文细黑" w:hAnsi="FrutigerNext LT Medium" w:cstheme="minorBidi"/>
                              <w:color w:val="000000"/>
                              <w:kern w:val="24"/>
                              <w:sz w:val="16"/>
                              <w:szCs w:val="16"/>
                            </w:rPr>
                            <w:t xml:space="preserve"> </w:t>
                          </w:r>
                        </w:ins>
                        <w:r w:rsidRPr="00AE7DC5">
                          <w:rPr>
                            <w:rFonts w:ascii="FrutigerNext LT Medium" w:eastAsia="华文细黑" w:hAnsi="FrutigerNext LT Medium" w:cstheme="minorBidi"/>
                            <w:color w:val="000000"/>
                            <w:kern w:val="24"/>
                            <w:sz w:val="16"/>
                            <w:szCs w:val="16"/>
                          </w:rPr>
                          <w:t>(N3-TT)</w:t>
                        </w:r>
                      </w:p>
                    </w:txbxContent>
                  </v:textbox>
                </v:shape>
                <v:rect id="矩形 6" o:spid="_x0000_s1031" style="position:absolute;left:39656;top:1428;width:8989;height:25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LXxcAA&#10;AADaAAAADwAAAGRycy9kb3ducmV2LnhtbESPQWsCMRSE70L/Q3gFb5roYSmrUURYKPRU9WBvj83r&#10;ZunmZUnimv57Uyh4HGbmG2a7z24QE4XYe9awWioQxK03PXcaLudm8QYiJmSDg2fS8EsR9ruX2RZr&#10;4+/8SdMpdaJAONaowaY01lLG1pLDuPQjcfG+fXCYigydNAHvBe4GuVaqkg57LgsWRzpaan9ON6dB&#10;VVO4Xg/5pqbcfOXLumrsB2o9f82HDYhEOT3D/+13o6GCvyvlBsjd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4LXxcAAAADaAAAADwAAAAAAAAAAAAAAAACYAgAAZHJzL2Rvd25y&#10;ZXYueG1sUEsFBgAAAAAEAAQA9QAAAIUDAAAAAA==&#10;" filled="f">
                  <v:shadow on="t" color="black" opacity="24903f" origin=",.5" offset="0,.55556mm"/>
                  <v:textbox inset="2.53933mm,1.2697mm,2.53933mm,1.2697mm">
                    <w:txbxContent>
                      <w:p w14:paraId="3728874A" w14:textId="4AA4E5A3" w:rsidR="00D85523" w:rsidRPr="00AE7DC5" w:rsidRDefault="00D85523" w:rsidP="00AE7DC5">
                        <w:pPr>
                          <w:pStyle w:val="ab"/>
                          <w:spacing w:before="0" w:beforeAutospacing="0" w:after="0" w:afterAutospacing="0"/>
                          <w:jc w:val="center"/>
                          <w:textAlignment w:val="baseline"/>
                          <w:rPr>
                            <w:sz w:val="16"/>
                            <w:szCs w:val="16"/>
                          </w:rPr>
                        </w:pPr>
                        <w:r>
                          <w:rPr>
                            <w:rFonts w:ascii="FrutigerNext LT Medium" w:eastAsia="华文细黑" w:hAnsi="FrutigerNext LT Medium" w:cstheme="minorBidi"/>
                            <w:color w:val="000000"/>
                            <w:kern w:val="24"/>
                            <w:sz w:val="16"/>
                            <w:szCs w:val="16"/>
                          </w:rPr>
                          <w:t>CNC in TN</w:t>
                        </w:r>
                      </w:p>
                    </w:txbxContent>
                  </v:textbox>
                </v:rect>
                <v:line id="直接连接符 7" o:spid="_x0000_s1032" style="position:absolute;flip:y;visibility:visible;mso-wrap-style:square" from="12330,9299" to="15742,9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TNAcQAAADaAAAADwAAAGRycy9kb3ducmV2LnhtbESPS2vCQBSF9wX/w3CF7nSilCoxE9EU&#10;SxeB4mPh8pK5JjGZO2lmqum/7xSELg/n8XGS9WBacaPe1ZYVzKYRCOLC6ppLBafjbrIE4TyyxtYy&#10;KfghB+t09JRgrO2d93Q7+FKEEXYxKqi872IpXVGRQTe1HXHwLrY36IPsS6l7vIdx08p5FL1KgzUH&#10;QoUdZRUVzeHbBEie68/F7D1vvnYv54av2Wn7lin1PB42KxCeBv8ffrQ/tIIF/F0JN0C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RM0BxAAAANoAAAAPAAAAAAAAAAAA&#10;AAAAAKECAABkcnMvZG93bnJldi54bWxQSwUGAAAAAAQABAD5AAAAkgMAAAAA&#10;" fillcolor="#5b9bd5 [3204]">
                  <v:shadow color="#e7e6e6 [3214]"/>
                </v:line>
                <v:line id="直接连接符 8" o:spid="_x0000_s1033" style="position:absolute;flip:y;visibility:visible;mso-wrap-style:square" from="24574,9258" to="39433,9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tZc8EAAADaAAAADwAAAGRycy9kb3ducmV2LnhtbERPTWvCQBC9F/wPywi91Y2ltCW6ik1R&#10;egiUqgePQ3ZMYrKzaXbV+O+dQ6HHx/ueLwfXqgv1ofZsYDpJQBEX3tZcGtjv1k/voEJEtth6JgM3&#10;CrBcjB7mmFp/5R+6bGOpJIRDigaqGLtU61BU5DBMfEcs3NH3DqPAvtS2x6uEu1Y/J8mrdlizNFTY&#10;UVZR0WzPTkry3H6/TTd587t+OTR8yvYfn5kxj+NhNQMVaYj/4j/3lzUgW+WK3AC9u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21lzwQAAANoAAAAPAAAAAAAAAAAAAAAA&#10;AKECAABkcnMvZG93bnJldi54bWxQSwUGAAAAAAQABAD5AAAAjwMAAAAA&#10;" fillcolor="#5b9bd5 [3204]">
                  <v:shadow color="#e7e6e6 [3214]"/>
                </v:line>
                <v:line id="直接连接符 9" o:spid="_x0000_s1034" style="position:absolute;visibility:visible;mso-wrap-style:square" from="47414,9258" to="55219,9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A6cMAAADaAAAADwAAAGRycy9kb3ducmV2LnhtbESPQWvCQBSE7wX/w/IEb3W3FURTV6li&#10;qaAHjfb+zD6TYPZtyG5j+u+7guBxmJlvmNmis5VoqfGlYw1vQwWCOHOm5FzD6fj1OgHhA7LByjFp&#10;+CMPi3nvZYaJcTc+UJuGXEQI+wQ1FCHUiZQ+K8iiH7qaOHoX11gMUTa5NA3eItxW8l2psbRYclwo&#10;sKZVQdk1/bUatvb4vT+rn3W7my7T9WZ0Gu/VVetBv/v8ABGoC8/wo70xGqZwvxJv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sAOnDAAAA2gAAAA8AAAAAAAAAAAAA&#10;AAAAoQIAAGRycy9kb3ducmV2LnhtbFBLBQYAAAAABAAEAPkAAACRAwAAAAA=&#10;" fillcolor="#5b9bd5 [3204]">
                  <v:shadow color="#e7e6e6 [3214]"/>
                </v:line>
                <v:line id="直接连接符 10" o:spid="_x0000_s1035" style="position:absolute;visibility:visible;mso-wrap-style:square" from="35066,2637" to="39656,2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cS/MUAAADbAAAADwAAAGRycy9kb3ducmV2LnhtbESPQWvCQBCF7wX/wzJCb3Wjh9JGVxFB&#10;KaVFTAU9jtkxCWZn0+zWpP5651DobYb35r1vZove1epKbag8GxiPElDEubcVFwb2X+unF1AhIlus&#10;PZOBXwqwmA8eZpha3/GOrlkslIRwSNFAGWOTah3ykhyGkW+IRTv71mGUtS20bbGTcFfrSZI8a4cV&#10;S0OJDa1Kyi/ZjzPweXg/brjHLLudPtaX106Pv+PWmMdhv5yCitTHf/Pf9ZsVfKGXX2QAP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cS/MUAAADbAAAADwAAAAAAAAAA&#10;AAAAAAChAgAAZHJzL2Rvd25yZXYueG1sUEsFBgAAAAAEAAQA+QAAAJMDAAAAAA==&#10;" fillcolor="#5b9bd5 [3204]" strokecolor="#f90">
                  <v:stroke startarrow="block" endarrow="block"/>
                  <v:shadow color="#e7e6e6 [3214]"/>
                </v:line>
                <v:shape id="流程图: 过程 11" o:spid="_x0000_s1036" type="#_x0000_t109" style="position:absolute;left:24238;top:1333;width:10828;height:2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IdcAA&#10;AADbAAAADwAAAGRycy9kb3ducmV2LnhtbERPzYrCMBC+L/gOYYS9rakexK2mooLixcNWH2Bspj/a&#10;TEoSa/ftzYKwt/n4fme1HkwrenK+saxgOklAEBdWN1wpuJz3XwsQPiBrbC2Tgl/ysM5GHytMtX3y&#10;D/V5qEQMYZ+igjqELpXSFzUZ9BPbEUeutM5giNBVUjt8xnDTylmSzKXBhmNDjR3tairu+cMoOPV7&#10;932+X3RuD+X1tttuzfE6KPU5HjZLEIGG8C9+u486zp/C3y/xAJm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pKIdcAAAADbAAAADwAAAAAAAAAAAAAAAACYAgAAZHJzL2Rvd25y&#10;ZXYueG1sUEsFBgAAAAAEAAQA9QAAAIUDAAAAAA==&#10;" filled="f">
                  <v:shadow on="t" color="black" opacity="24903f" origin=",.5" offset="0,.55556mm"/>
                  <v:textbox>
                    <w:txbxContent>
                      <w:p w14:paraId="3CE18BF8" w14:textId="3ABF1176" w:rsidR="00D85523" w:rsidRPr="00AE7DC5" w:rsidRDefault="00D85523" w:rsidP="00AE7DC5">
                        <w:pPr>
                          <w:pStyle w:val="ab"/>
                          <w:spacing w:before="0" w:beforeAutospacing="0" w:after="0" w:afterAutospacing="0"/>
                          <w:jc w:val="center"/>
                          <w:textAlignment w:val="baseline"/>
                          <w:rPr>
                            <w:sz w:val="16"/>
                            <w:szCs w:val="16"/>
                          </w:rPr>
                        </w:pPr>
                        <w:r w:rsidRPr="00AE7DC5">
                          <w:rPr>
                            <w:rFonts w:ascii="FrutigerNext LT Medium" w:eastAsia="华文细黑" w:hAnsi="FrutigerNext LT Medium" w:cstheme="minorBidi"/>
                            <w:color w:val="000000"/>
                            <w:kern w:val="24"/>
                            <w:sz w:val="16"/>
                            <w:szCs w:val="16"/>
                          </w:rPr>
                          <w:t>5GC</w:t>
                        </w:r>
                        <w:r>
                          <w:rPr>
                            <w:rFonts w:ascii="FrutigerNext LT Medium" w:eastAsia="华文细黑" w:hAnsi="FrutigerNext LT Medium" w:cstheme="minorBidi"/>
                            <w:color w:val="000000"/>
                            <w:kern w:val="24"/>
                            <w:sz w:val="16"/>
                            <w:szCs w:val="16"/>
                          </w:rPr>
                          <w:t xml:space="preserve"> (CUC)</w:t>
                        </w:r>
                      </w:p>
                    </w:txbxContent>
                  </v:textbox>
                </v:shape>
                <v:shape id="流程图: 过程 12" o:spid="_x0000_s1037" type="#_x0000_t109" style="position:absolute;left:14522;top:6633;width:33454;height:54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Ci/b8A&#10;AADbAAAADwAAAGRycy9kb3ducmV2LnhtbERPzYrCMBC+L/gOYQRv21QPKtUoKggevGz1AYZmbKrN&#10;pDSpVp/eLAje5uP7neW6t7W4U+srxwrGSQqCuHC64lLB+bT/nYPwAVlj7ZgUPMnDejX4WWKm3YP/&#10;6J6HUsQQ9hkqMCE0mZS+MGTRJ64hjtzFtRZDhG0pdYuPGG5rOUnTqbRYcWww2NDOUHHLO6sgnZ27&#10;l95edbd/zUx3OxzzPBRKjYb9ZgEiUB++4o/7oOP8Cfz/Eg+Qq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gKL9vwAAANsAAAAPAAAAAAAAAAAAAAAAAJgCAABkcnMvZG93bnJl&#10;di54bWxQSwUGAAAAAAQABAD1AAAAhAMAAAAA&#10;" filled="f" strokecolor="#c00000" strokeweight="1.5pt">
                  <v:stroke dashstyle="dash"/>
                </v:shape>
                <v:shape id="Picture 2" o:spid="_x0000_s1038" type="#_x0000_t75" alt="“router icon”的图片搜索结果" style="position:absolute;left:27893;top:7662;width:2415;height:2372;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sa/oa8AAAA2wAAAA8AAABkcnMvZG93bnJldi54bWxET0sKwjAQ3QveIYzgTtMqiFSjFFFwJ36g&#10;26EZ22IzqU3UensjCO7m8b6zXHemFk9qXWVZQTyOQBDnVldcKLicd6M5COeRNdaWScGbHKxX/d4S&#10;E21ffKTnyRcihLBLUEHpfZNI6fKSDLqxbYgDd7WtQR9gW0jd4iuEm1pOomgmDVYcGkpsaFNSfjs9&#10;jILje3s4d/coSx1VOospTrf7nVLDQZcuQHjq/F/8c+91mD+F7y/hALn6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7Gv6GvAAAANsAAAAPAAAAAAAAAAAAAAAAAJ8CAABkcnMv&#10;ZG93bnJldi54bWxQSwUGAAAAAAQABAD3AAAAiAMAAAAA&#10;">
                  <v:imagedata r:id="rId14" o:title="“router icon”的图片搜索结果"/>
                </v:shape>
                <v:shape id="Picture 2" o:spid="_x0000_s1039" type="#_x0000_t75" alt="“router icon”的图片搜索结果" style="position:absolute;left:32916;top:7662;width:2415;height:2372;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TzZvK8AAAA2wAAAA8AAABkcnMvZG93bnJldi54bWxET0sKwjAQ3QveIYzgTtOKiFSjFFFwJ36g&#10;26EZ22IzqU3UensjCO7m8b6zXHemFk9qXWVZQTyOQBDnVldcKLicd6M5COeRNdaWScGbHKxX/d4S&#10;E21ffKTnyRcihLBLUEHpfZNI6fKSDLqxbYgDd7WtQR9gW0jd4iuEm1pOomgmDVYcGkpsaFNSfjs9&#10;jILje3s4d/coSx1VOospTrf7nVLDQZcuQHjq/F/8c+91mD+F7y/hALn6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D082byvAAAANsAAAAPAAAAAAAAAAAAAAAAAJ8CAABkcnMv&#10;ZG93bnJldi54bWxQSwUGAAAAAAQABAD3AAAAiAMAAAAA&#10;">
                  <v:imagedata r:id="rId14" o:title="“router icon”的图片搜索结果"/>
                </v:shape>
                <v:shapetype id="_x0000_t32" coordsize="21600,21600" o:spt="32" o:oned="t" path="m,l21600,21600e" filled="f">
                  <v:path arrowok="t" fillok="f" o:connecttype="none"/>
                  <o:lock v:ext="edit" shapetype="t"/>
                </v:shapetype>
                <v:shape id="直接箭头连接符 15" o:spid="_x0000_s1040" type="#_x0000_t32" style="position:absolute;left:20158;top:3940;width:9494;height:360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FMEAAADbAAAADwAAAGRycy9kb3ducmV2LnhtbERPzWqDQBC+B/IOywR6Cc2qYEltVikl&#10;KYH2ovYBBneiEndW3E20b98tFHqbj+93DsViBnGnyfWWFcS7CARxY3XPrYKv+vS4B+E8ssbBMin4&#10;JgdFvl4dMNN25pLulW9FCGGXoYLO+zGT0jUdGXQ7OxIH7mIngz7AqZV6wjmEm0EmUfQkDfYcGjoc&#10;6a2j5lrdjIJIppS+l8bF52378ZnEx/qZjko9bJbXFxCeFv8v/nOfdZifwu8v4QCZ/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754UwQAAANsAAAAPAAAAAAAAAAAAAAAA&#10;AKECAABkcnMvZG93bnJldi54bWxQSwUGAAAAAAQABAD5AAAAjwMAAAAA&#10;" fillcolor="#5b9bd5 [3204]" strokecolor="#c00000">
                  <v:stroke dashstyle="dash" startarrow="block" endarrow="block"/>
                  <v:shadow color="#e7e6e6 [3214]"/>
                </v:shape>
                <v:shape id="直接箭头连接符 16" o:spid="_x0000_s1041" type="#_x0000_t32" style="position:absolute;left:29652;top:3940;width:13771;height:35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ZClsIAAADbAAAADwAAAGRycy9kb3ducmV2LnhtbERPzWrCQBC+F3yHZYReRDe2IBJdRYSk&#10;4qFQ9QGG7JgEd2eT7DaJb98tFHqbj+93tvvRGtFT52vHCpaLBARx4XTNpYLbNZuvQfiArNE4JgVP&#10;8rDfTV62mGo38Bf1l1CKGMI+RQVVCE0qpS8qsugXriGO3N11FkOEXSl1h0MMt0a+JclKWqw5NlTY&#10;0LGi4nH5tgqKujHX9/ss/2xvuTnP2v78kUmlXqfjYQMi0Bj+xX/uk47zV/D7SzxA7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nZClsIAAADbAAAADwAAAAAAAAAAAAAA&#10;AAChAgAAZHJzL2Rvd25yZXYueG1sUEsFBgAAAAAEAAQA+QAAAJADAAAAAA==&#10;" fillcolor="#5b9bd5 [3204]" strokecolor="#c00000">
                  <v:stroke dashstyle="dash" startarrow="block" endarrow="block"/>
                  <v:shadow color="#e7e6e6 [3214]"/>
                </v:shape>
                <v:shape id="流程图: 过程 17" o:spid="_x0000_s1042" type="#_x0000_t109" style="position:absolute;left:26353;top:7549;width:10594;height:2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mwiMIA&#10;AADbAAAADwAAAGRycy9kb3ducmV2LnhtbERPTUsDMRC9C/6HMII3m61IlW3TIkqhCB5aldLbdDPd&#10;LE0mSxK3sb++EQRv83ifM1tkZ8VAIXaeFYxHFQjixuuOWwWfH8u7JxAxIWu0nknBD0VYzK+vZlhr&#10;f+I1DZvUihLCsUYFJqW+ljI2hhzGke+JC3fwwWEqMLRSBzyVcGflfVVNpMOOS4PBnl4MNcfNt1Pw&#10;Zpb5/TzefcU8PNhttOF1RXulbm/y8xREopz+xX/ulS7zH+H3l3KAn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CIwgAAANsAAAAPAAAAAAAAAAAAAAAAAJgCAABkcnMvZG93&#10;bnJldi54bWxQSwUGAAAAAAQABAD1AAAAhwMAAAAA&#10;" filled="f" strokecolor="#f90" strokeweight="1.5pt">
                  <v:stroke dashstyle="dash"/>
                </v:shape>
                <v:shapetype id="_x0000_t202" coordsize="21600,21600" o:spt="202" path="m,l,21600r21600,l21600,xe">
                  <v:stroke joinstyle="miter"/>
                  <v:path gradientshapeok="t" o:connecttype="rect"/>
                </v:shapetype>
                <v:shape id="文本框 156" o:spid="_x0000_s1043" type="#_x0000_t202" style="position:absolute;left:27181;top:10271;width:12471;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14:paraId="0C03BF97" w14:textId="77777777" w:rsidR="00D85523" w:rsidRPr="00AE7DC5" w:rsidRDefault="00D85523" w:rsidP="00AE7DC5">
                        <w:pPr>
                          <w:pStyle w:val="ab"/>
                          <w:spacing w:before="0" w:beforeAutospacing="0" w:after="0" w:afterAutospacing="0"/>
                          <w:textAlignment w:val="baseline"/>
                          <w:rPr>
                            <w:sz w:val="16"/>
                            <w:szCs w:val="16"/>
                          </w:rPr>
                        </w:pPr>
                        <w:r w:rsidRPr="00AE7DC5">
                          <w:rPr>
                            <w:rFonts w:ascii="Arial" w:hAnsi="Arial" w:cstheme="minorBidi"/>
                            <w:b/>
                            <w:bCs/>
                            <w:color w:val="C00000"/>
                            <w:kern w:val="24"/>
                            <w:sz w:val="16"/>
                            <w:szCs w:val="16"/>
                          </w:rPr>
                          <w:t>TSN Bridges</w:t>
                        </w:r>
                      </w:p>
                    </w:txbxContent>
                  </v:textbox>
                </v:shape>
                <v:line id="直接连接符 19" o:spid="_x0000_s1044" style="position:absolute;flip:y;visibility:visible;mso-wrap-style:square" from="359,9272" to="8169,9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l9DsYAAADbAAAADwAAAGRycy9kb3ducmV2LnhtbESPQWvCQBCF74X+h2UKvenGUrSNbkIb&#10;UXoIiNZDj0N2TNJkZ2N21fjvu4LQ2wzvzfveLNLBtOJMvastK5iMIxDEhdU1lwr236vRGwjnkTW2&#10;lknBlRykyePDAmNtL7yl886XIoSwi1FB5X0XS+mKigy6se2Ig3awvUEf1r6UusdLCDetfImiqTRY&#10;cyBU2FFWUdHsTiZA8lxvZpN13hxXrz8N/2b7z2Wm1PPT8DEH4Wnw/+b79ZcO9d/h9ksY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9ZfQ7GAAAA2wAAAA8AAAAAAAAA&#10;AAAAAAAAoQIAAGRycy9kb3ducmV2LnhtbFBLBQYAAAAABAAEAPkAAACUAwAAAAA=&#10;" fillcolor="#5b9bd5 [3204]">
                  <v:shadow color="#e7e6e6 [3214]"/>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20" o:spid="_x0000_s1045" type="#_x0000_t34" style="position:absolute;left:36095;top:-505;width:3609;height:12500;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PN1MEAAADbAAAADwAAAGRycy9kb3ducmV2LnhtbERPy2rCQBTdF/yH4QrdNZMHSIkZRUSL&#10;pRtru3B5yVyTwcydkJmatF/fWQguD+ddrSfbiRsN3jhWkCUpCOLaacONgu+v/csrCB+QNXaOScEv&#10;eVivZk8VltqN/Em3U2hEDGFfooI2hL6U0tctWfSJ64kjd3GDxRDh0Eg94BjDbSfzNF1Ii4ZjQ4s9&#10;bVuqr6cfq0Bn58PbUf5dduO7rD+ywhTb1Cj1PJ82SxCBpvAQ390HrSCP6+OX+APk6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Y83UwQAAANsAAAAPAAAAAAAAAAAAAAAA&#10;AKECAABkcnMvZG93bnJldi54bWxQSwUGAAAAAAQABAD5AAAAjwMAAAAA&#10;" fillcolor="#5b9bd5 [3204]" strokecolor="#f90" strokeweight="1pt">
                  <v:stroke dashstyle="dash" startarrow="block" endarrow="block" joinstyle="round"/>
                  <v:shadow color="#e7e6e6 [3214]"/>
                </v:shape>
                <w10:anchorlock/>
              </v:group>
            </w:pict>
          </mc:Fallback>
        </mc:AlternateContent>
      </w:r>
    </w:p>
    <w:p w14:paraId="63A1180C" w14:textId="56DB52CB" w:rsidR="004D2A10" w:rsidRDefault="00AE7DC5" w:rsidP="00AE7DC5">
      <w:pPr>
        <w:pStyle w:val="B1"/>
        <w:ind w:left="0" w:firstLine="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1 Architecture on interworking with TSN transport network</w:t>
      </w:r>
    </w:p>
    <w:p w14:paraId="539E4680" w14:textId="7E56084F" w:rsidR="004D2A10" w:rsidRDefault="004D2A10" w:rsidP="00622756">
      <w:pPr>
        <w:pStyle w:val="B1"/>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w:t>
      </w:r>
      <w:r w:rsidR="00AE7DC5">
        <w:rPr>
          <w:rFonts w:eastAsiaTheme="minorEastAsia"/>
          <w:lang w:val="en-US" w:eastAsia="zh-CN"/>
        </w:rPr>
        <w:t>T</w:t>
      </w:r>
      <w:r>
        <w:rPr>
          <w:rFonts w:eastAsiaTheme="minorEastAsia"/>
          <w:lang w:val="en-US" w:eastAsia="zh-CN"/>
        </w:rPr>
        <w:t xml:space="preserve">he CNC in </w:t>
      </w:r>
      <w:r w:rsidR="00AE7DC5">
        <w:rPr>
          <w:rFonts w:eastAsiaTheme="minorEastAsia"/>
          <w:lang w:val="en-US" w:eastAsia="zh-CN"/>
        </w:rPr>
        <w:t>transport network (</w:t>
      </w:r>
      <w:r>
        <w:rPr>
          <w:rFonts w:eastAsiaTheme="minorEastAsia"/>
          <w:lang w:val="en-US" w:eastAsia="zh-CN"/>
        </w:rPr>
        <w:t>TN</w:t>
      </w:r>
      <w:r w:rsidR="00AE7DC5">
        <w:rPr>
          <w:rFonts w:eastAsiaTheme="minorEastAsia"/>
          <w:lang w:val="en-US" w:eastAsia="zh-CN"/>
        </w:rPr>
        <w:t>)</w:t>
      </w:r>
      <w:r>
        <w:rPr>
          <w:rFonts w:eastAsiaTheme="minorEastAsia"/>
          <w:lang w:val="en-US" w:eastAsia="zh-CN"/>
        </w:rPr>
        <w:t xml:space="preserve"> </w:t>
      </w:r>
      <w:r w:rsidR="00AE7DC5">
        <w:rPr>
          <w:rFonts w:eastAsiaTheme="minorEastAsia"/>
          <w:lang w:val="en-US" w:eastAsia="zh-CN"/>
        </w:rPr>
        <w:t>is</w:t>
      </w:r>
      <w:r>
        <w:rPr>
          <w:rFonts w:eastAsiaTheme="minorEastAsia"/>
          <w:lang w:val="en-US" w:eastAsia="zh-CN"/>
        </w:rPr>
        <w:t xml:space="preserve"> independent from the CNC in the DN.</w:t>
      </w:r>
    </w:p>
    <w:p w14:paraId="72023A1D" w14:textId="73381E7A" w:rsidR="00935059" w:rsidRDefault="00935059" w:rsidP="00CF7252">
      <w:pPr>
        <w:pStyle w:val="B1"/>
        <w:ind w:left="0" w:firstLine="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CUC needs to interact with the End </w:t>
      </w:r>
      <w:r w:rsidR="00BB28CA">
        <w:rPr>
          <w:rFonts w:eastAsiaTheme="minorEastAsia"/>
          <w:lang w:val="en-US" w:eastAsia="zh-CN"/>
        </w:rPr>
        <w:t>Station</w:t>
      </w:r>
      <w:r>
        <w:rPr>
          <w:rFonts w:eastAsiaTheme="minorEastAsia"/>
          <w:lang w:val="en-US" w:eastAsia="zh-CN"/>
        </w:rPr>
        <w:t>, it is proposed the SMF will act as the CUC</w:t>
      </w:r>
      <w:r w:rsidR="00AE7DC5">
        <w:rPr>
          <w:rFonts w:eastAsiaTheme="minorEastAsia"/>
          <w:lang w:val="en-US" w:eastAsia="zh-CN"/>
        </w:rPr>
        <w:t xml:space="preserve"> or the CUC functionality is collocated with SMF</w:t>
      </w:r>
      <w:r>
        <w:rPr>
          <w:rFonts w:eastAsiaTheme="minorEastAsia"/>
          <w:lang w:val="en-US" w:eastAsia="zh-CN"/>
        </w:rPr>
        <w:t>.</w:t>
      </w:r>
      <w:r w:rsidR="00F113F7">
        <w:rPr>
          <w:rFonts w:eastAsiaTheme="minorEastAsia" w:hint="eastAsia"/>
          <w:lang w:val="en-US" w:eastAsia="zh-CN"/>
        </w:rPr>
        <w:t xml:space="preserve"> </w:t>
      </w:r>
      <w:r w:rsidR="00A568E5">
        <w:rPr>
          <w:rFonts w:eastAsiaTheme="minorEastAsia"/>
          <w:lang w:val="en-US" w:eastAsia="zh-CN"/>
        </w:rPr>
        <w:t>SMF needs to provide User/network configuration information</w:t>
      </w:r>
      <w:r w:rsidR="00E33E25">
        <w:rPr>
          <w:rFonts w:eastAsiaTheme="minorEastAsia"/>
          <w:lang w:val="en-US" w:eastAsia="zh-CN"/>
        </w:rPr>
        <w:t xml:space="preserve"> (i.e. Talker group and Listener group)</w:t>
      </w:r>
      <w:r w:rsidR="00A568E5">
        <w:rPr>
          <w:rFonts w:eastAsiaTheme="minorEastAsia"/>
          <w:lang w:val="en-US" w:eastAsia="zh-CN"/>
        </w:rPr>
        <w:t xml:space="preserve"> to the CNC in TN as described in clause 46.2 of IEEE Std802.1Qcc.</w:t>
      </w:r>
      <w:r w:rsidR="00F113F7">
        <w:rPr>
          <w:rFonts w:eastAsiaTheme="minorEastAsia"/>
          <w:lang w:val="en-US" w:eastAsia="zh-CN"/>
        </w:rPr>
        <w:t xml:space="preserve"> And the CNC needs to provide status to the SMF</w:t>
      </w:r>
      <w:r w:rsidR="00D63DF1">
        <w:rPr>
          <w:rFonts w:eastAsiaTheme="minorEastAsia"/>
          <w:lang w:val="en-US" w:eastAsia="zh-CN"/>
        </w:rPr>
        <w:t>. The SMF may further adjust the sending time of the traffic in RAN or UPF.</w:t>
      </w:r>
      <w:r w:rsidR="00AE7DC5" w:rsidRPr="00AE7DC5">
        <w:rPr>
          <w:rFonts w:eastAsiaTheme="minorEastAsia"/>
          <w:lang w:val="en-US" w:eastAsia="zh-CN"/>
        </w:rPr>
        <w:t xml:space="preserve"> </w:t>
      </w:r>
    </w:p>
    <w:p w14:paraId="5A3DC86F" w14:textId="77777777" w:rsidR="00AE7DC5" w:rsidRDefault="00A568E5" w:rsidP="00CF7252">
      <w:pPr>
        <w:pStyle w:val="B1"/>
        <w:ind w:left="0" w:firstLine="0"/>
        <w:rPr>
          <w:rFonts w:eastAsiaTheme="minorEastAsia"/>
          <w:lang w:val="en-US" w:eastAsia="zh-CN"/>
        </w:rPr>
      </w:pPr>
      <w:r>
        <w:rPr>
          <w:rFonts w:eastAsiaTheme="minorEastAsia" w:hint="eastAsia"/>
          <w:lang w:val="en-US" w:eastAsia="zh-CN"/>
        </w:rPr>
        <w:t>I</w:t>
      </w:r>
      <w:r>
        <w:rPr>
          <w:rFonts w:eastAsiaTheme="minorEastAsia"/>
          <w:lang w:val="en-US" w:eastAsia="zh-CN"/>
        </w:rPr>
        <w:t>n particular,</w:t>
      </w:r>
      <w:r w:rsidR="00AE7DC5">
        <w:rPr>
          <w:rFonts w:eastAsiaTheme="minorEastAsia"/>
          <w:lang w:val="en-US" w:eastAsia="zh-CN"/>
        </w:rPr>
        <w:t xml:space="preserve"> the detail of User/network configuration information could be generated by the SMF as following:</w:t>
      </w:r>
    </w:p>
    <w:p w14:paraId="6D8BD038" w14:textId="4589CDAA" w:rsidR="00A568E5" w:rsidRDefault="00AE7DC5" w:rsidP="00CF7252">
      <w:pPr>
        <w:pStyle w:val="B1"/>
        <w:ind w:left="0" w:firstLine="0"/>
        <w:rPr>
          <w:rFonts w:eastAsiaTheme="minorEastAsia"/>
          <w:lang w:val="en-US" w:eastAsia="zh-CN"/>
        </w:rPr>
      </w:pPr>
      <w:r>
        <w:rPr>
          <w:rFonts w:eastAsiaTheme="minorEastAsia"/>
          <w:lang w:val="en-US" w:eastAsia="zh-CN"/>
        </w:rPr>
        <w:t>F</w:t>
      </w:r>
      <w:r w:rsidR="00E33E25">
        <w:rPr>
          <w:rFonts w:eastAsiaTheme="minorEastAsia"/>
          <w:lang w:val="en-US" w:eastAsia="zh-CN"/>
        </w:rPr>
        <w:t>or the Talker group:</w:t>
      </w:r>
    </w:p>
    <w:p w14:paraId="4DBC9A59" w14:textId="10E385CB" w:rsidR="00E33E25" w:rsidRDefault="00E33E25" w:rsidP="00F113F7">
      <w:pPr>
        <w:pStyle w:val="B1"/>
        <w:numPr>
          <w:ilvl w:val="0"/>
          <w:numId w:val="31"/>
        </w:numPr>
        <w:rPr>
          <w:rFonts w:eastAsiaTheme="minorEastAsia"/>
          <w:lang w:val="en-US" w:eastAsia="zh-CN"/>
        </w:rPr>
      </w:pPr>
      <w:r>
        <w:rPr>
          <w:rFonts w:eastAsiaTheme="minorEastAsia"/>
          <w:lang w:val="en-US" w:eastAsia="zh-CN"/>
        </w:rPr>
        <w:t>Stream ID and Stream Rank can be generated by the SMF based on configuration,.</w:t>
      </w:r>
    </w:p>
    <w:p w14:paraId="60AA94C8" w14:textId="098B9EDD" w:rsidR="00E33E25" w:rsidRDefault="00E33E25" w:rsidP="00F113F7">
      <w:pPr>
        <w:pStyle w:val="B1"/>
        <w:numPr>
          <w:ilvl w:val="0"/>
          <w:numId w:val="31"/>
        </w:numPr>
        <w:rPr>
          <w:rFonts w:eastAsiaTheme="minorEastAsia"/>
          <w:lang w:val="en-US" w:eastAsia="zh-CN"/>
        </w:rPr>
      </w:pPr>
      <w:r>
        <w:rPr>
          <w:rFonts w:eastAsiaTheme="minorEastAsia" w:hint="eastAsia"/>
          <w:lang w:val="en-US" w:eastAsia="zh-CN"/>
        </w:rPr>
        <w:t>E</w:t>
      </w:r>
      <w:r>
        <w:rPr>
          <w:rFonts w:eastAsiaTheme="minorEastAsia"/>
          <w:lang w:val="en-US" w:eastAsia="zh-CN"/>
        </w:rPr>
        <w:t>ndStationInterfaces</w:t>
      </w:r>
      <w:r w:rsidR="00F113F7">
        <w:rPr>
          <w:rFonts w:eastAsiaTheme="minorEastAsia"/>
          <w:lang w:val="en-US" w:eastAsia="zh-CN"/>
        </w:rPr>
        <w:t xml:space="preserve"> and Interface Capabilities</w:t>
      </w:r>
      <w:r>
        <w:rPr>
          <w:rFonts w:eastAsiaTheme="minorEastAsia"/>
          <w:lang w:val="en-US" w:eastAsia="zh-CN"/>
        </w:rPr>
        <w:t xml:space="preserve"> can be preconfigured in the SMF or the SMF can collect them during PDU Session Establishment</w:t>
      </w:r>
      <w:r w:rsidR="00622756">
        <w:rPr>
          <w:rFonts w:eastAsiaTheme="minorEastAsia"/>
          <w:lang w:val="en-US" w:eastAsia="zh-CN"/>
        </w:rPr>
        <w:t xml:space="preserve"> from AN-TT and N3-TT</w:t>
      </w:r>
      <w:r>
        <w:rPr>
          <w:rFonts w:eastAsiaTheme="minorEastAsia"/>
          <w:lang w:val="en-US" w:eastAsia="zh-CN"/>
        </w:rPr>
        <w:t>.</w:t>
      </w:r>
      <w:r w:rsidR="000A2ECF">
        <w:rPr>
          <w:rFonts w:eastAsiaTheme="minorEastAsia"/>
          <w:lang w:val="en-US" w:eastAsia="zh-CN"/>
        </w:rPr>
        <w:t xml:space="preserve"> Then the SMF could also generate DataFrameSpecification</w:t>
      </w:r>
      <w:r w:rsidR="00622756">
        <w:rPr>
          <w:rFonts w:eastAsiaTheme="minorEastAsia"/>
          <w:lang w:val="en-US" w:eastAsia="zh-CN"/>
        </w:rPr>
        <w:t xml:space="preserve"> based on the </w:t>
      </w:r>
      <w:r w:rsidR="00AE7DC5">
        <w:rPr>
          <w:rFonts w:eastAsiaTheme="minorEastAsia"/>
          <w:lang w:val="en-US" w:eastAsia="zh-CN"/>
        </w:rPr>
        <w:t>above information</w:t>
      </w:r>
      <w:r w:rsidR="000A2ECF">
        <w:rPr>
          <w:rFonts w:eastAsiaTheme="minorEastAsia"/>
          <w:lang w:val="en-US" w:eastAsia="zh-CN"/>
        </w:rPr>
        <w:t>.</w:t>
      </w:r>
    </w:p>
    <w:p w14:paraId="659C06D9" w14:textId="6E7477B4" w:rsidR="000A2ECF" w:rsidRDefault="000A2ECF" w:rsidP="00F113F7">
      <w:pPr>
        <w:pStyle w:val="B1"/>
        <w:numPr>
          <w:ilvl w:val="0"/>
          <w:numId w:val="31"/>
        </w:numPr>
        <w:rPr>
          <w:rFonts w:eastAsiaTheme="minorEastAsia"/>
          <w:lang w:val="en-US" w:eastAsia="zh-CN"/>
        </w:rPr>
      </w:pPr>
      <w:r>
        <w:rPr>
          <w:rFonts w:eastAsiaTheme="minorEastAsia"/>
          <w:lang w:val="en-US" w:eastAsia="zh-CN"/>
        </w:rPr>
        <w:t xml:space="preserve">In </w:t>
      </w:r>
      <w:r w:rsidR="00F113F7">
        <w:rPr>
          <w:rFonts w:eastAsiaTheme="minorEastAsia"/>
          <w:lang w:val="en-US" w:eastAsia="zh-CN"/>
        </w:rPr>
        <w:t>TrafficSpecification elements, there are several parameters related to the</w:t>
      </w:r>
      <w:r w:rsidR="00AE7DC5">
        <w:rPr>
          <w:rFonts w:eastAsiaTheme="minorEastAsia"/>
          <w:lang w:val="en-US" w:eastAsia="zh-CN"/>
        </w:rPr>
        <w:t xml:space="preserve"> TSC</w:t>
      </w:r>
      <w:r w:rsidR="00F113F7">
        <w:rPr>
          <w:rFonts w:eastAsiaTheme="minorEastAsia"/>
          <w:lang w:val="en-US" w:eastAsia="zh-CN"/>
        </w:rPr>
        <w:t xml:space="preserve"> traffic</w:t>
      </w:r>
      <w:r w:rsidR="00AE7DC5">
        <w:rPr>
          <w:rFonts w:eastAsiaTheme="minorEastAsia"/>
          <w:lang w:val="en-US" w:eastAsia="zh-CN"/>
        </w:rPr>
        <w:t xml:space="preserve"> </w:t>
      </w:r>
      <w:r w:rsidR="00F113F7">
        <w:rPr>
          <w:rFonts w:eastAsiaTheme="minorEastAsia"/>
          <w:lang w:val="en-US" w:eastAsia="zh-CN"/>
        </w:rPr>
        <w:t>within 5GS</w:t>
      </w:r>
    </w:p>
    <w:p w14:paraId="32D8950C" w14:textId="084147AE" w:rsidR="00622756" w:rsidRPr="00622756" w:rsidRDefault="00622756" w:rsidP="00622756">
      <w:pPr>
        <w:pStyle w:val="B1"/>
        <w:numPr>
          <w:ilvl w:val="1"/>
          <w:numId w:val="31"/>
        </w:numPr>
        <w:rPr>
          <w:rFonts w:eastAsiaTheme="minorEastAsia"/>
          <w:lang w:val="en-US" w:eastAsia="zh-CN"/>
        </w:rPr>
      </w:pPr>
      <w:r w:rsidRPr="00622756">
        <w:rPr>
          <w:rFonts w:eastAsiaTheme="minorEastAsia" w:hint="eastAsia"/>
          <w:lang w:eastAsia="zh-CN"/>
        </w:rPr>
        <w:t>MaxFrameSize</w:t>
      </w:r>
      <w:r w:rsidR="00EB6744">
        <w:rPr>
          <w:rFonts w:eastAsiaTheme="minorEastAsia"/>
          <w:lang w:eastAsia="zh-CN"/>
        </w:rPr>
        <w:t xml:space="preserve">, SMF could generate it from the </w:t>
      </w:r>
      <w:r w:rsidR="00AE7DC5">
        <w:rPr>
          <w:rFonts w:eastAsiaTheme="minorEastAsia"/>
          <w:lang w:eastAsia="zh-CN"/>
        </w:rPr>
        <w:t xml:space="preserve">Burst Size </w:t>
      </w:r>
      <w:r w:rsidR="00EB6744">
        <w:rPr>
          <w:rFonts w:eastAsiaTheme="minorEastAsia"/>
          <w:lang w:eastAsia="zh-CN"/>
        </w:rPr>
        <w:t xml:space="preserve">of the </w:t>
      </w:r>
      <w:r w:rsidR="00AE7DC5">
        <w:rPr>
          <w:rFonts w:eastAsiaTheme="minorEastAsia"/>
          <w:lang w:eastAsia="zh-CN"/>
        </w:rPr>
        <w:t>TSC traffic. PCF needs to transfer the Burst Size to the SMF.</w:t>
      </w:r>
      <w:r w:rsidR="00632189">
        <w:rPr>
          <w:rFonts w:eastAsiaTheme="minorEastAsia"/>
          <w:lang w:eastAsia="zh-CN"/>
        </w:rPr>
        <w:t xml:space="preserve"> SMF </w:t>
      </w:r>
      <w:r w:rsidR="003A0D96">
        <w:rPr>
          <w:rFonts w:eastAsiaTheme="minorEastAsia"/>
          <w:lang w:eastAsia="zh-CN"/>
        </w:rPr>
        <w:t xml:space="preserve">also </w:t>
      </w:r>
      <w:r w:rsidR="00632189">
        <w:rPr>
          <w:rFonts w:eastAsiaTheme="minorEastAsia"/>
          <w:lang w:eastAsia="zh-CN"/>
        </w:rPr>
        <w:t>needs to</w:t>
      </w:r>
      <w:r w:rsidR="003A0D96">
        <w:rPr>
          <w:rFonts w:eastAsiaTheme="minorEastAsia"/>
          <w:lang w:eastAsia="zh-CN"/>
        </w:rPr>
        <w:t xml:space="preserve"> consider the framing bits</w:t>
      </w:r>
      <w:r w:rsidR="00C81FBC">
        <w:rPr>
          <w:rFonts w:eastAsiaTheme="minorEastAsia"/>
          <w:lang w:eastAsia="zh-CN"/>
        </w:rPr>
        <w:t xml:space="preserve"> which is not used for transferring in 5GS</w:t>
      </w:r>
      <w:r w:rsidR="003A0D96">
        <w:rPr>
          <w:rFonts w:eastAsiaTheme="minorEastAsia"/>
          <w:lang w:eastAsia="zh-CN"/>
        </w:rPr>
        <w:t>, e.g. CRC</w:t>
      </w:r>
      <w:r w:rsidR="00C81FBC">
        <w:rPr>
          <w:rFonts w:eastAsiaTheme="minorEastAsia"/>
          <w:lang w:eastAsia="zh-CN"/>
        </w:rPr>
        <w:t>.</w:t>
      </w:r>
      <w:r w:rsidR="00632189">
        <w:rPr>
          <w:rFonts w:eastAsiaTheme="minorEastAsia"/>
          <w:lang w:eastAsia="zh-CN"/>
        </w:rPr>
        <w:t xml:space="preserve"> </w:t>
      </w:r>
    </w:p>
    <w:p w14:paraId="47096D3B" w14:textId="1C715009" w:rsidR="00622756" w:rsidRPr="00EB6744" w:rsidRDefault="00622756" w:rsidP="00EB6744">
      <w:pPr>
        <w:pStyle w:val="B1"/>
        <w:numPr>
          <w:ilvl w:val="1"/>
          <w:numId w:val="31"/>
        </w:numPr>
        <w:rPr>
          <w:rFonts w:eastAsiaTheme="minorEastAsia"/>
          <w:lang w:val="en-US" w:eastAsia="zh-CN"/>
        </w:rPr>
      </w:pPr>
      <w:r w:rsidRPr="00622756">
        <w:rPr>
          <w:rFonts w:eastAsiaTheme="minorEastAsia" w:hint="eastAsia"/>
          <w:lang w:eastAsia="zh-CN"/>
        </w:rPr>
        <w:t>MaxFramesPerInterval</w:t>
      </w:r>
      <w:r w:rsidR="00EB6744">
        <w:rPr>
          <w:rFonts w:eastAsiaTheme="minorEastAsia"/>
          <w:lang w:eastAsia="zh-CN"/>
        </w:rPr>
        <w:t>, SMF could</w:t>
      </w:r>
      <w:r w:rsidR="00AE7DC5">
        <w:rPr>
          <w:rFonts w:eastAsiaTheme="minorEastAsia"/>
          <w:lang w:eastAsia="zh-CN"/>
        </w:rPr>
        <w:t xml:space="preserve"> set it as 1</w:t>
      </w:r>
      <w:r w:rsidR="00EB6744">
        <w:rPr>
          <w:rFonts w:eastAsiaTheme="minorEastAsia"/>
          <w:lang w:val="en-US" w:eastAsia="zh-CN"/>
        </w:rPr>
        <w:t>.</w:t>
      </w:r>
    </w:p>
    <w:p w14:paraId="52C7E276" w14:textId="31CEAE8D" w:rsidR="00622756" w:rsidRPr="00EB6744" w:rsidRDefault="00622756" w:rsidP="00EB6744">
      <w:pPr>
        <w:pStyle w:val="B1"/>
        <w:numPr>
          <w:ilvl w:val="1"/>
          <w:numId w:val="31"/>
        </w:numPr>
        <w:rPr>
          <w:rFonts w:eastAsiaTheme="minorEastAsia"/>
          <w:lang w:val="en-US" w:eastAsia="zh-CN"/>
        </w:rPr>
      </w:pPr>
      <w:r w:rsidRPr="00622756">
        <w:rPr>
          <w:rFonts w:eastAsiaTheme="minorEastAsia" w:hint="eastAsia"/>
          <w:lang w:eastAsia="zh-CN"/>
        </w:rPr>
        <w:t>Interval</w:t>
      </w:r>
      <w:r w:rsidR="00EB6744">
        <w:rPr>
          <w:rFonts w:eastAsiaTheme="minorEastAsia"/>
          <w:lang w:eastAsia="zh-CN"/>
        </w:rPr>
        <w:t xml:space="preserve">, SMF could generate it from the </w:t>
      </w:r>
      <w:r w:rsidR="00EB6744" w:rsidRPr="00EB6744">
        <w:rPr>
          <w:rFonts w:eastAsiaTheme="minorEastAsia" w:hint="eastAsia"/>
          <w:lang w:val="en-US" w:eastAsia="zh-CN"/>
        </w:rPr>
        <w:t>Periodicity</w:t>
      </w:r>
      <w:r w:rsidR="00EB6744">
        <w:rPr>
          <w:rFonts w:eastAsiaTheme="minorEastAsia" w:hint="eastAsia"/>
          <w:lang w:val="en-US" w:eastAsia="zh-CN"/>
        </w:rPr>
        <w:t xml:space="preserve"> </w:t>
      </w:r>
      <w:r w:rsidR="00EB6744">
        <w:rPr>
          <w:rFonts w:eastAsiaTheme="minorEastAsia"/>
          <w:lang w:val="en-US" w:eastAsia="zh-CN"/>
        </w:rPr>
        <w:t xml:space="preserve">of the </w:t>
      </w:r>
      <w:r w:rsidR="00AE7DC5">
        <w:rPr>
          <w:rFonts w:eastAsiaTheme="minorEastAsia"/>
          <w:lang w:val="en-US" w:eastAsia="zh-CN"/>
        </w:rPr>
        <w:t>traffic</w:t>
      </w:r>
      <w:r w:rsidR="00EB6744">
        <w:rPr>
          <w:rFonts w:eastAsiaTheme="minorEastAsia"/>
          <w:lang w:val="en-US" w:eastAsia="zh-CN"/>
        </w:rPr>
        <w:t>.</w:t>
      </w:r>
    </w:p>
    <w:p w14:paraId="580052AF" w14:textId="2CE00BD6" w:rsidR="00622756" w:rsidRPr="00622756" w:rsidRDefault="00622756" w:rsidP="00622756">
      <w:pPr>
        <w:pStyle w:val="B1"/>
        <w:numPr>
          <w:ilvl w:val="1"/>
          <w:numId w:val="31"/>
        </w:numPr>
        <w:rPr>
          <w:rFonts w:eastAsiaTheme="minorEastAsia"/>
          <w:lang w:val="en-US" w:eastAsia="zh-CN"/>
        </w:rPr>
      </w:pPr>
      <w:r>
        <w:rPr>
          <w:rFonts w:eastAsiaTheme="minorEastAsia" w:hint="eastAsia"/>
          <w:lang w:val="en-US" w:eastAsia="zh-CN"/>
        </w:rPr>
        <w:t>T</w:t>
      </w:r>
      <w:r>
        <w:rPr>
          <w:rFonts w:eastAsiaTheme="minorEastAsia"/>
          <w:lang w:val="en-US" w:eastAsia="zh-CN"/>
        </w:rPr>
        <w:t>SpecTimeAware group</w:t>
      </w:r>
    </w:p>
    <w:p w14:paraId="1B7C7BD1" w14:textId="0353179E" w:rsidR="00622756" w:rsidRPr="00622756" w:rsidRDefault="00622756" w:rsidP="00622756">
      <w:pPr>
        <w:pStyle w:val="B1"/>
        <w:numPr>
          <w:ilvl w:val="2"/>
          <w:numId w:val="32"/>
        </w:numPr>
        <w:rPr>
          <w:rFonts w:eastAsiaTheme="minorEastAsia"/>
          <w:lang w:val="en-US" w:eastAsia="zh-CN"/>
        </w:rPr>
      </w:pPr>
      <w:r w:rsidRPr="00622756">
        <w:rPr>
          <w:rFonts w:eastAsiaTheme="minorEastAsia" w:hint="eastAsia"/>
          <w:lang w:eastAsia="zh-CN"/>
        </w:rPr>
        <w:t>EarliestTransmitOffset</w:t>
      </w:r>
      <w:r w:rsidR="00A60638">
        <w:rPr>
          <w:rFonts w:eastAsiaTheme="minorEastAsia"/>
          <w:lang w:eastAsia="zh-CN"/>
        </w:rPr>
        <w:t>,</w:t>
      </w:r>
      <w:r w:rsidRPr="00622756">
        <w:rPr>
          <w:rFonts w:eastAsiaTheme="minorEastAsia" w:hint="eastAsia"/>
          <w:lang w:eastAsia="zh-CN"/>
        </w:rPr>
        <w:t xml:space="preserve"> </w:t>
      </w:r>
      <w:r w:rsidR="00A60638">
        <w:rPr>
          <w:rFonts w:eastAsiaTheme="minorEastAsia"/>
          <w:lang w:eastAsia="zh-CN"/>
        </w:rPr>
        <w:t xml:space="preserve">SMF could generate it from the </w:t>
      </w:r>
      <w:r w:rsidR="00AE7DC5">
        <w:rPr>
          <w:rFonts w:eastAsiaTheme="minorEastAsia"/>
          <w:lang w:eastAsia="zh-CN"/>
        </w:rPr>
        <w:t>Burst Arrive Time (</w:t>
      </w:r>
      <w:r w:rsidR="00A3581F">
        <w:rPr>
          <w:rFonts w:eastAsiaTheme="minorEastAsia"/>
          <w:lang w:val="en-US" w:eastAsia="zh-CN"/>
        </w:rPr>
        <w:t>BAT</w:t>
      </w:r>
      <w:r w:rsidR="00AE7DC5">
        <w:rPr>
          <w:rFonts w:eastAsiaTheme="minorEastAsia"/>
          <w:lang w:val="en-US" w:eastAsia="zh-CN"/>
        </w:rPr>
        <w:t>)</w:t>
      </w:r>
      <w:r w:rsidR="00A60638">
        <w:rPr>
          <w:rFonts w:eastAsiaTheme="minorEastAsia" w:hint="eastAsia"/>
          <w:lang w:val="en-US" w:eastAsia="zh-CN"/>
        </w:rPr>
        <w:t xml:space="preserve"> </w:t>
      </w:r>
      <w:r w:rsidR="00A60638">
        <w:rPr>
          <w:rFonts w:eastAsiaTheme="minorEastAsia"/>
          <w:lang w:val="en-US" w:eastAsia="zh-CN"/>
        </w:rPr>
        <w:t xml:space="preserve">of the </w:t>
      </w:r>
      <w:r w:rsidR="00AE7DC5">
        <w:rPr>
          <w:rFonts w:eastAsiaTheme="minorEastAsia"/>
          <w:lang w:val="en-US" w:eastAsia="zh-CN"/>
        </w:rPr>
        <w:t>traffic (i.e. the BAT in TSC Assistance Container as described in clause 5.27.2 of TS 23.501 [2]) and jitter</w:t>
      </w:r>
      <w:r w:rsidR="00A60638">
        <w:rPr>
          <w:rFonts w:eastAsiaTheme="minorEastAsia"/>
          <w:lang w:val="en-US" w:eastAsia="zh-CN"/>
        </w:rPr>
        <w:t>.</w:t>
      </w:r>
      <w:r w:rsidR="00AE7DC5">
        <w:rPr>
          <w:rFonts w:eastAsiaTheme="minorEastAsia"/>
          <w:lang w:val="en-US" w:eastAsia="zh-CN"/>
        </w:rPr>
        <w:t xml:space="preserve"> For uplink, the BAT in AN-TT should be the BAT in UL plus the sum of </w:t>
      </w:r>
      <w:r w:rsidR="00AE7DC5">
        <w:rPr>
          <w:rFonts w:eastAsiaTheme="minorEastAsia" w:cs="宋体"/>
          <w:color w:val="auto"/>
          <w:kern w:val="2"/>
          <w:szCs w:val="21"/>
        </w:rPr>
        <w:t xml:space="preserve">UE-DS-TT Residence Time and 5G-AN PDB. </w:t>
      </w:r>
      <w:r w:rsidR="00AE7DC5" w:rsidRPr="00622756">
        <w:rPr>
          <w:rFonts w:eastAsiaTheme="minorEastAsia" w:hint="eastAsia"/>
          <w:lang w:eastAsia="zh-CN"/>
        </w:rPr>
        <w:t>EarliestTransmitOffset</w:t>
      </w:r>
      <w:r w:rsidR="00AE7DC5">
        <w:rPr>
          <w:rFonts w:eastAsiaTheme="minorEastAsia"/>
          <w:lang w:eastAsia="zh-CN"/>
        </w:rPr>
        <w:t xml:space="preserve"> could be set as the sum of </w:t>
      </w:r>
      <w:r w:rsidR="00AE7DC5">
        <w:rPr>
          <w:rFonts w:eastAsiaTheme="minorEastAsia"/>
          <w:lang w:val="en-US" w:eastAsia="zh-CN"/>
        </w:rPr>
        <w:t xml:space="preserve">the BAT in AN-TT and jitter. For downlink, the BAT in N3-TT should be the sum of the BAT in DL and UPF Residence Time. </w:t>
      </w:r>
      <w:r w:rsidR="00AE7DC5" w:rsidRPr="00622756">
        <w:rPr>
          <w:rFonts w:eastAsiaTheme="minorEastAsia" w:hint="eastAsia"/>
          <w:lang w:eastAsia="zh-CN"/>
        </w:rPr>
        <w:t>EarliestTransmitOffset</w:t>
      </w:r>
      <w:r w:rsidR="00AE7DC5">
        <w:rPr>
          <w:rFonts w:eastAsiaTheme="minorEastAsia"/>
          <w:lang w:eastAsia="zh-CN"/>
        </w:rPr>
        <w:t xml:space="preserve"> could be set as the sum of </w:t>
      </w:r>
      <w:r w:rsidR="00AE7DC5">
        <w:rPr>
          <w:rFonts w:eastAsiaTheme="minorEastAsia"/>
          <w:lang w:val="en-US" w:eastAsia="zh-CN"/>
        </w:rPr>
        <w:t>the BAT in N3-TT and jitter</w:t>
      </w:r>
      <w:r w:rsidR="0075332A">
        <w:rPr>
          <w:rFonts w:eastAsiaTheme="minorEastAsia"/>
          <w:lang w:val="en-US" w:eastAsia="zh-CN"/>
        </w:rPr>
        <w:t>.</w:t>
      </w:r>
    </w:p>
    <w:p w14:paraId="5749BD76" w14:textId="2AC64669" w:rsidR="00A3581F" w:rsidRPr="00622756" w:rsidRDefault="00622756" w:rsidP="00AE7DC5">
      <w:pPr>
        <w:pStyle w:val="B1"/>
        <w:numPr>
          <w:ilvl w:val="2"/>
          <w:numId w:val="32"/>
        </w:numPr>
        <w:rPr>
          <w:rFonts w:eastAsiaTheme="minorEastAsia"/>
          <w:lang w:val="en-US" w:eastAsia="zh-CN"/>
        </w:rPr>
      </w:pPr>
      <w:r w:rsidRPr="00622756">
        <w:rPr>
          <w:rFonts w:eastAsiaTheme="minorEastAsia" w:hint="eastAsia"/>
          <w:lang w:eastAsia="zh-CN"/>
        </w:rPr>
        <w:t>LatestTransmitOffset</w:t>
      </w:r>
      <w:r w:rsidR="00A3581F">
        <w:rPr>
          <w:rFonts w:eastAsiaTheme="minorEastAsia"/>
          <w:lang w:eastAsia="zh-CN"/>
        </w:rPr>
        <w:t xml:space="preserve">, </w:t>
      </w:r>
      <w:r w:rsidR="00AE7DC5">
        <w:rPr>
          <w:rFonts w:eastAsiaTheme="minorEastAsia"/>
          <w:lang w:eastAsia="zh-CN"/>
        </w:rPr>
        <w:t xml:space="preserve">the last chance within an interval should leave enough time to transfer </w:t>
      </w:r>
      <w:r w:rsidR="00AE7DC5" w:rsidRPr="00AE7DC5">
        <w:rPr>
          <w:rFonts w:eastAsiaTheme="minorEastAsia"/>
          <w:lang w:val="en-US" w:eastAsia="zh-CN"/>
        </w:rPr>
        <w:t xml:space="preserve">a packet </w:t>
      </w:r>
      <w:r w:rsidR="00AE7DC5">
        <w:rPr>
          <w:rFonts w:eastAsiaTheme="minorEastAsia"/>
          <w:lang w:val="en-US" w:eastAsia="zh-CN"/>
        </w:rPr>
        <w:t xml:space="preserve">with </w:t>
      </w:r>
      <w:r w:rsidR="00AE7DC5" w:rsidRPr="00622756">
        <w:rPr>
          <w:rFonts w:eastAsiaTheme="minorEastAsia" w:hint="eastAsia"/>
          <w:lang w:eastAsia="zh-CN"/>
        </w:rPr>
        <w:t>MaxFrameSize</w:t>
      </w:r>
      <w:r w:rsidR="00AE7DC5">
        <w:rPr>
          <w:rFonts w:eastAsiaTheme="minorEastAsia"/>
          <w:lang w:eastAsia="zh-CN"/>
        </w:rPr>
        <w:t xml:space="preserve">. Thus, the </w:t>
      </w:r>
      <w:r w:rsidR="00A3581F">
        <w:rPr>
          <w:rFonts w:eastAsiaTheme="minorEastAsia"/>
          <w:lang w:eastAsia="zh-CN"/>
        </w:rPr>
        <w:t xml:space="preserve">SMF could generate it from the </w:t>
      </w:r>
      <w:r w:rsidR="00A3581F">
        <w:rPr>
          <w:rFonts w:eastAsiaTheme="minorEastAsia"/>
          <w:lang w:val="en-US" w:eastAsia="zh-CN"/>
        </w:rPr>
        <w:t>BAT</w:t>
      </w:r>
      <w:r w:rsidR="00A3581F">
        <w:rPr>
          <w:rFonts w:eastAsiaTheme="minorEastAsia" w:hint="eastAsia"/>
          <w:lang w:val="en-US" w:eastAsia="zh-CN"/>
        </w:rPr>
        <w:t xml:space="preserve"> </w:t>
      </w:r>
      <w:r w:rsidR="00AE7DC5">
        <w:rPr>
          <w:rFonts w:eastAsiaTheme="minorEastAsia"/>
          <w:lang w:val="en-US" w:eastAsia="zh-CN"/>
        </w:rPr>
        <w:t xml:space="preserve">in AN-TT/N3-TT subtracting the sum of jitter and </w:t>
      </w:r>
      <w:r w:rsidR="00AE7DC5">
        <w:rPr>
          <w:rFonts w:eastAsiaTheme="minorEastAsia"/>
          <w:lang w:eastAsia="zh-CN"/>
        </w:rPr>
        <w:t>the</w:t>
      </w:r>
      <w:r w:rsidR="00AE7DC5" w:rsidRPr="00AE7DC5">
        <w:rPr>
          <w:rFonts w:eastAsiaTheme="minorEastAsia"/>
          <w:lang w:eastAsia="zh-CN"/>
        </w:rPr>
        <w:t xml:space="preserve"> </w:t>
      </w:r>
      <w:r w:rsidR="00AE7DC5">
        <w:rPr>
          <w:rFonts w:eastAsiaTheme="minorEastAsia"/>
          <w:lang w:eastAsia="zh-CN"/>
        </w:rPr>
        <w:t xml:space="preserve">time to transfer </w:t>
      </w:r>
      <w:r w:rsidR="00AE7DC5" w:rsidRPr="00AE7DC5">
        <w:rPr>
          <w:rFonts w:eastAsiaTheme="minorEastAsia"/>
          <w:lang w:val="en-US" w:eastAsia="zh-CN"/>
        </w:rPr>
        <w:t xml:space="preserve">a packet </w:t>
      </w:r>
      <w:r w:rsidR="00AE7DC5">
        <w:rPr>
          <w:rFonts w:eastAsiaTheme="minorEastAsia"/>
          <w:lang w:val="en-US" w:eastAsia="zh-CN"/>
        </w:rPr>
        <w:t xml:space="preserve">with </w:t>
      </w:r>
      <w:r w:rsidR="00AE7DC5" w:rsidRPr="00622756">
        <w:rPr>
          <w:rFonts w:eastAsiaTheme="minorEastAsia" w:hint="eastAsia"/>
          <w:lang w:eastAsia="zh-CN"/>
        </w:rPr>
        <w:t>MaxFrameSize</w:t>
      </w:r>
      <w:r w:rsidR="00AE080D">
        <w:rPr>
          <w:rFonts w:eastAsiaTheme="minorEastAsia"/>
          <w:lang w:val="en-US" w:eastAsia="zh-CN"/>
        </w:rPr>
        <w:t>.</w:t>
      </w:r>
    </w:p>
    <w:p w14:paraId="52C793DC" w14:textId="76D3AC03" w:rsidR="00622756" w:rsidRPr="00622756" w:rsidRDefault="00622756" w:rsidP="00AE080D">
      <w:pPr>
        <w:pStyle w:val="B1"/>
        <w:numPr>
          <w:ilvl w:val="2"/>
          <w:numId w:val="32"/>
        </w:numPr>
        <w:rPr>
          <w:rFonts w:eastAsiaTheme="minorEastAsia"/>
          <w:lang w:val="en-US" w:eastAsia="zh-CN"/>
        </w:rPr>
      </w:pPr>
      <w:r>
        <w:rPr>
          <w:rFonts w:eastAsiaTheme="minorEastAsia"/>
          <w:lang w:eastAsia="zh-CN"/>
        </w:rPr>
        <w:t>Jitter</w:t>
      </w:r>
      <w:r w:rsidR="00AE080D">
        <w:rPr>
          <w:rFonts w:eastAsiaTheme="minorEastAsia"/>
          <w:lang w:eastAsia="zh-CN"/>
        </w:rPr>
        <w:t xml:space="preserve">, </w:t>
      </w:r>
      <w:r w:rsidR="00AE080D" w:rsidRPr="00AE080D">
        <w:rPr>
          <w:rFonts w:eastAsiaTheme="minorEastAsia"/>
          <w:lang w:eastAsia="zh-CN"/>
        </w:rPr>
        <w:t xml:space="preserve">SMF could generate it </w:t>
      </w:r>
      <w:r w:rsidR="00AE080D">
        <w:rPr>
          <w:rFonts w:eastAsiaTheme="minorEastAsia"/>
          <w:lang w:eastAsia="zh-CN"/>
        </w:rPr>
        <w:t xml:space="preserve">based on </w:t>
      </w:r>
      <w:r w:rsidR="00AE7DC5">
        <w:rPr>
          <w:rFonts w:eastAsiaTheme="minorEastAsia"/>
          <w:lang w:eastAsia="zh-CN"/>
        </w:rPr>
        <w:t>local configuration</w:t>
      </w:r>
      <w:r w:rsidR="00AE080D">
        <w:rPr>
          <w:rFonts w:eastAsiaTheme="minorEastAsia"/>
          <w:lang w:eastAsia="zh-CN"/>
        </w:rPr>
        <w:t>.</w:t>
      </w:r>
    </w:p>
    <w:p w14:paraId="497FDEBD" w14:textId="77777777" w:rsidR="00622756" w:rsidRPr="00622756" w:rsidRDefault="00622756" w:rsidP="00622756">
      <w:pPr>
        <w:pStyle w:val="B1"/>
        <w:numPr>
          <w:ilvl w:val="0"/>
          <w:numId w:val="31"/>
        </w:numPr>
        <w:rPr>
          <w:rFonts w:eastAsiaTheme="minorEastAsia"/>
          <w:lang w:val="en-US" w:eastAsia="zh-CN"/>
        </w:rPr>
      </w:pPr>
      <w:r w:rsidRPr="00622756">
        <w:rPr>
          <w:rFonts w:eastAsiaTheme="minorEastAsia" w:hint="eastAsia"/>
          <w:lang w:eastAsia="zh-CN"/>
        </w:rPr>
        <w:t>UserToNetworkRequirements.MaxLaltency</w:t>
      </w:r>
    </w:p>
    <w:p w14:paraId="6A2D9E1B" w14:textId="566CCE1C" w:rsidR="00F113F7" w:rsidRDefault="00622756" w:rsidP="00D63DF1">
      <w:pPr>
        <w:pStyle w:val="B1"/>
        <w:numPr>
          <w:ilvl w:val="1"/>
          <w:numId w:val="31"/>
        </w:numPr>
        <w:rPr>
          <w:rFonts w:eastAsiaTheme="minorEastAsia"/>
          <w:lang w:val="en-US" w:eastAsia="zh-CN"/>
        </w:rPr>
      </w:pPr>
      <w:r>
        <w:rPr>
          <w:rFonts w:eastAsiaTheme="minorEastAsia" w:hint="eastAsia"/>
          <w:lang w:val="en-US" w:eastAsia="zh-CN"/>
        </w:rPr>
        <w:t>N</w:t>
      </w:r>
      <w:r>
        <w:rPr>
          <w:rFonts w:eastAsiaTheme="minorEastAsia"/>
          <w:lang w:val="en-US" w:eastAsia="zh-CN"/>
        </w:rPr>
        <w:t>umSeamlessTrees</w:t>
      </w:r>
      <w:r w:rsidR="00AE080D">
        <w:rPr>
          <w:rFonts w:eastAsiaTheme="minorEastAsia"/>
          <w:lang w:val="en-US" w:eastAsia="zh-CN"/>
        </w:rPr>
        <w:t>, SMF could set it as 0 if no redundancy is needed, otherwise it could use other values.</w:t>
      </w:r>
    </w:p>
    <w:p w14:paraId="43DB3799" w14:textId="54AAFD06" w:rsidR="00622756" w:rsidRDefault="00622756" w:rsidP="00D63DF1">
      <w:pPr>
        <w:pStyle w:val="B1"/>
        <w:numPr>
          <w:ilvl w:val="1"/>
          <w:numId w:val="31"/>
        </w:numPr>
        <w:rPr>
          <w:rFonts w:eastAsiaTheme="minorEastAsia"/>
          <w:lang w:val="en-US" w:eastAsia="zh-CN"/>
        </w:rPr>
      </w:pPr>
      <w:r>
        <w:rPr>
          <w:rFonts w:eastAsiaTheme="minorEastAsia"/>
          <w:lang w:val="en-US" w:eastAsia="zh-CN"/>
        </w:rPr>
        <w:t>MaxLatency</w:t>
      </w:r>
      <w:r w:rsidR="00A3581F">
        <w:rPr>
          <w:rFonts w:eastAsiaTheme="minorEastAsia"/>
          <w:lang w:val="en-US" w:eastAsia="zh-CN"/>
        </w:rPr>
        <w:t xml:space="preserve">, SMF could generate it based on CN PDB and UPF </w:t>
      </w:r>
      <w:r w:rsidR="00AE7DC5">
        <w:rPr>
          <w:rFonts w:eastAsiaTheme="minorEastAsia"/>
          <w:lang w:val="en-US" w:eastAsia="zh-CN"/>
        </w:rPr>
        <w:t>Residence T</w:t>
      </w:r>
      <w:r w:rsidR="00A3581F">
        <w:rPr>
          <w:rFonts w:eastAsiaTheme="minorEastAsia"/>
          <w:lang w:val="en-US" w:eastAsia="zh-CN"/>
        </w:rPr>
        <w:t>ime</w:t>
      </w:r>
      <w:r w:rsidR="00AE7DC5">
        <w:rPr>
          <w:rFonts w:eastAsiaTheme="minorEastAsia"/>
          <w:lang w:val="en-US" w:eastAsia="zh-CN"/>
        </w:rPr>
        <w:t>, i.e. it should be CN PDB minus UPF Residence Time</w:t>
      </w:r>
      <w:r w:rsidR="00A3581F">
        <w:rPr>
          <w:rFonts w:eastAsiaTheme="minorEastAsia"/>
          <w:lang w:val="en-US" w:eastAsia="zh-CN"/>
        </w:rPr>
        <w:t>.</w:t>
      </w:r>
    </w:p>
    <w:p w14:paraId="4413F23D" w14:textId="582CA743" w:rsidR="00A568E5" w:rsidRDefault="00622756" w:rsidP="00CF7252">
      <w:pPr>
        <w:pStyle w:val="B1"/>
        <w:ind w:left="0" w:firstLine="0"/>
        <w:rPr>
          <w:rFonts w:eastAsiaTheme="minorEastAsia"/>
          <w:lang w:val="en-US" w:eastAsia="zh-CN"/>
        </w:rPr>
      </w:pPr>
      <w:r>
        <w:rPr>
          <w:rFonts w:eastAsiaTheme="minorEastAsia"/>
          <w:lang w:val="en-US" w:eastAsia="zh-CN"/>
        </w:rPr>
        <w:t xml:space="preserve">The Listener group only contains Stream ID, </w:t>
      </w:r>
      <w:r>
        <w:rPr>
          <w:rFonts w:eastAsiaTheme="minorEastAsia" w:hint="eastAsia"/>
          <w:lang w:val="en-US" w:eastAsia="zh-CN"/>
        </w:rPr>
        <w:t>E</w:t>
      </w:r>
      <w:r>
        <w:rPr>
          <w:rFonts w:eastAsiaTheme="minorEastAsia"/>
          <w:lang w:val="en-US" w:eastAsia="zh-CN"/>
        </w:rPr>
        <w:t xml:space="preserve">ndStationInterfaces, </w:t>
      </w:r>
      <w:r w:rsidRPr="00622756">
        <w:rPr>
          <w:rFonts w:eastAsiaTheme="minorEastAsia" w:hint="eastAsia"/>
          <w:lang w:eastAsia="zh-CN"/>
        </w:rPr>
        <w:t>UserToNetworkRequirements.MaxLaltency</w:t>
      </w:r>
      <w:r>
        <w:rPr>
          <w:rFonts w:eastAsiaTheme="minorEastAsia"/>
          <w:lang w:eastAsia="zh-CN"/>
        </w:rPr>
        <w:t xml:space="preserve"> and </w:t>
      </w:r>
      <w:r>
        <w:rPr>
          <w:rFonts w:eastAsiaTheme="minorEastAsia"/>
          <w:lang w:val="en-US" w:eastAsia="zh-CN"/>
        </w:rPr>
        <w:t xml:space="preserve">Interface Capabilities. The SMF could generate the corresponding information as the same way as the one in </w:t>
      </w:r>
      <w:r w:rsidR="00EB6744">
        <w:rPr>
          <w:rFonts w:eastAsiaTheme="minorEastAsia"/>
          <w:lang w:val="en-US" w:eastAsia="zh-CN"/>
        </w:rPr>
        <w:t>Talker group.</w:t>
      </w:r>
    </w:p>
    <w:p w14:paraId="45BAEB24" w14:textId="30C3AACB" w:rsidR="00AE7DC5" w:rsidRDefault="00AE7DC5" w:rsidP="00CF7252">
      <w:pPr>
        <w:pStyle w:val="B1"/>
        <w:ind w:left="0" w:firstLine="0"/>
        <w:rPr>
          <w:rFonts w:eastAsiaTheme="minorEastAsia"/>
          <w:lang w:val="en-US" w:eastAsia="zh-CN"/>
        </w:rPr>
      </w:pPr>
      <w:r>
        <w:rPr>
          <w:rFonts w:eastAsiaTheme="minorEastAsia"/>
          <w:lang w:val="en-US" w:eastAsia="zh-CN"/>
        </w:rPr>
        <w:t>The status provided by CNC in TN to the SMF includes:</w:t>
      </w:r>
    </w:p>
    <w:p w14:paraId="7EC14300" w14:textId="77777777" w:rsidR="00AE7DC5" w:rsidRDefault="00AE7DC5" w:rsidP="00AE7DC5">
      <w:pPr>
        <w:pStyle w:val="B1"/>
        <w:numPr>
          <w:ilvl w:val="0"/>
          <w:numId w:val="31"/>
        </w:numPr>
        <w:rPr>
          <w:rFonts w:eastAsiaTheme="minorEastAsia"/>
          <w:lang w:val="en-US" w:eastAsia="zh-CN"/>
        </w:rPr>
      </w:pPr>
      <w:r w:rsidRPr="00742D7E">
        <w:rPr>
          <w:rFonts w:eastAsiaTheme="minorEastAsia"/>
          <w:lang w:val="en-US" w:eastAsia="zh-CN"/>
        </w:rPr>
        <w:t xml:space="preserve">Stream ID </w:t>
      </w:r>
    </w:p>
    <w:p w14:paraId="57344059" w14:textId="77777777" w:rsidR="00AE7DC5" w:rsidRDefault="00AE7DC5" w:rsidP="00AE7DC5">
      <w:pPr>
        <w:pStyle w:val="B1"/>
        <w:numPr>
          <w:ilvl w:val="0"/>
          <w:numId w:val="31"/>
        </w:numPr>
        <w:rPr>
          <w:rFonts w:eastAsiaTheme="minorEastAsia"/>
          <w:lang w:val="en-US" w:eastAsia="zh-CN"/>
        </w:rPr>
      </w:pPr>
      <w:r>
        <w:rPr>
          <w:rFonts w:eastAsiaTheme="minorEastAsia"/>
          <w:lang w:val="en-US" w:eastAsia="zh-CN"/>
        </w:rPr>
        <w:t>StatusInfo</w:t>
      </w:r>
    </w:p>
    <w:p w14:paraId="0A957F29" w14:textId="77777777" w:rsidR="00AE7DC5" w:rsidRDefault="00AE7DC5" w:rsidP="00AE7DC5">
      <w:pPr>
        <w:pStyle w:val="B1"/>
        <w:numPr>
          <w:ilvl w:val="0"/>
          <w:numId w:val="31"/>
        </w:numPr>
        <w:rPr>
          <w:rFonts w:eastAsiaTheme="minorEastAsia"/>
          <w:lang w:val="en-US" w:eastAsia="zh-CN"/>
        </w:rPr>
      </w:pPr>
      <w:r>
        <w:rPr>
          <w:rFonts w:eastAsiaTheme="minorEastAsia"/>
          <w:lang w:val="en-US" w:eastAsia="zh-CN"/>
        </w:rPr>
        <w:t>AccumulatedLatency</w:t>
      </w:r>
    </w:p>
    <w:p w14:paraId="243BFFCB" w14:textId="77777777" w:rsidR="00AE7DC5" w:rsidRDefault="00AE7DC5" w:rsidP="00AE7DC5">
      <w:pPr>
        <w:pStyle w:val="B1"/>
        <w:numPr>
          <w:ilvl w:val="0"/>
          <w:numId w:val="31"/>
        </w:numPr>
        <w:rPr>
          <w:rFonts w:eastAsiaTheme="minorEastAsia"/>
          <w:lang w:val="en-US" w:eastAsia="zh-CN"/>
        </w:rPr>
      </w:pPr>
      <w:r>
        <w:rPr>
          <w:rFonts w:eastAsiaTheme="minorEastAsia"/>
          <w:lang w:val="en-US" w:eastAsia="zh-CN"/>
        </w:rPr>
        <w:t>InterfaceConfiguration</w:t>
      </w:r>
    </w:p>
    <w:p w14:paraId="3BA59A1D" w14:textId="618ED6AB" w:rsidR="00AE7DC5" w:rsidRDefault="00AE7DC5" w:rsidP="00AE7DC5">
      <w:pPr>
        <w:pStyle w:val="B1"/>
        <w:numPr>
          <w:ilvl w:val="1"/>
          <w:numId w:val="31"/>
        </w:numPr>
        <w:rPr>
          <w:rFonts w:eastAsiaTheme="minorEastAsia"/>
          <w:lang w:val="en-US" w:eastAsia="zh-CN"/>
        </w:rPr>
      </w:pPr>
      <w:r>
        <w:rPr>
          <w:rFonts w:eastAsiaTheme="minorEastAsia"/>
          <w:lang w:val="en-US" w:eastAsia="zh-CN"/>
        </w:rPr>
        <w:t>MAC Address</w:t>
      </w:r>
    </w:p>
    <w:p w14:paraId="3FCE58A1" w14:textId="1149B988" w:rsidR="00AE7DC5" w:rsidRDefault="00AE7DC5" w:rsidP="00AE7DC5">
      <w:pPr>
        <w:pStyle w:val="B1"/>
        <w:numPr>
          <w:ilvl w:val="1"/>
          <w:numId w:val="31"/>
        </w:numPr>
        <w:rPr>
          <w:rFonts w:eastAsiaTheme="minorEastAsia"/>
          <w:lang w:val="en-US" w:eastAsia="zh-CN"/>
        </w:rPr>
      </w:pPr>
      <w:r>
        <w:rPr>
          <w:rFonts w:eastAsiaTheme="minorEastAsia"/>
          <w:lang w:val="en-US" w:eastAsia="zh-CN"/>
        </w:rPr>
        <w:t>VLAN Tag</w:t>
      </w:r>
    </w:p>
    <w:p w14:paraId="545F5F16" w14:textId="6F60A747" w:rsidR="00AE7DC5" w:rsidRDefault="00AE7DC5" w:rsidP="00AE7DC5">
      <w:pPr>
        <w:pStyle w:val="B1"/>
        <w:numPr>
          <w:ilvl w:val="1"/>
          <w:numId w:val="31"/>
        </w:numPr>
        <w:rPr>
          <w:rFonts w:eastAsiaTheme="minorEastAsia"/>
          <w:lang w:val="en-US" w:eastAsia="zh-CN"/>
        </w:rPr>
      </w:pPr>
      <w:r>
        <w:rPr>
          <w:rFonts w:eastAsiaTheme="minorEastAsia"/>
          <w:lang w:val="en-US" w:eastAsia="zh-CN"/>
        </w:rPr>
        <w:t>IPv4/IPv6 Tuples</w:t>
      </w:r>
    </w:p>
    <w:p w14:paraId="57EB0D0E" w14:textId="0044520D" w:rsidR="00AE7DC5" w:rsidRPr="00AE7DC5" w:rsidRDefault="00AE7DC5" w:rsidP="00AE7DC5">
      <w:pPr>
        <w:pStyle w:val="B1"/>
        <w:numPr>
          <w:ilvl w:val="1"/>
          <w:numId w:val="31"/>
        </w:numPr>
        <w:rPr>
          <w:rFonts w:eastAsiaTheme="minorEastAsia"/>
          <w:lang w:val="en-US" w:eastAsia="zh-CN"/>
        </w:rPr>
      </w:pPr>
      <w:r>
        <w:rPr>
          <w:rFonts w:eastAsiaTheme="minorEastAsia"/>
          <w:lang w:val="en-US" w:eastAsia="zh-CN"/>
        </w:rPr>
        <w:t>TimeAwareOffset</w:t>
      </w:r>
    </w:p>
    <w:p w14:paraId="2CD0D58E" w14:textId="77777777" w:rsidR="00AE7DC5" w:rsidRDefault="00AE7DC5" w:rsidP="00AE7DC5">
      <w:pPr>
        <w:pStyle w:val="B1"/>
        <w:numPr>
          <w:ilvl w:val="0"/>
          <w:numId w:val="31"/>
        </w:numPr>
        <w:rPr>
          <w:rFonts w:eastAsiaTheme="minorEastAsia"/>
          <w:lang w:val="en-US" w:eastAsia="zh-CN"/>
        </w:rPr>
      </w:pPr>
      <w:r>
        <w:rPr>
          <w:rFonts w:eastAsiaTheme="minorEastAsia"/>
          <w:lang w:val="en-US" w:eastAsia="zh-CN"/>
        </w:rPr>
        <w:t>FailedInterfaces.</w:t>
      </w:r>
    </w:p>
    <w:p w14:paraId="5D7C04BD" w14:textId="36FF25E4" w:rsidR="00AE7DC5" w:rsidRPr="000A2ECF" w:rsidRDefault="00AE7DC5" w:rsidP="00CF7252">
      <w:pPr>
        <w:pStyle w:val="B1"/>
        <w:ind w:left="0" w:firstLine="0"/>
        <w:rPr>
          <w:rFonts w:eastAsiaTheme="minorEastAsia"/>
          <w:lang w:val="en-US" w:eastAsia="zh-CN"/>
        </w:rPr>
      </w:pPr>
      <w:r>
        <w:rPr>
          <w:rFonts w:eastAsiaTheme="minorEastAsia" w:hint="eastAsia"/>
          <w:lang w:val="en-US" w:eastAsia="zh-CN"/>
        </w:rPr>
        <w:t>T</w:t>
      </w:r>
      <w:r>
        <w:rPr>
          <w:rFonts w:eastAsiaTheme="minorEastAsia"/>
          <w:lang w:val="en-US" w:eastAsia="zh-CN"/>
        </w:rPr>
        <w:t>he details of the above information are described in IEEE 802.1Qcc [6]. When the SMF receives the above information, the SMF should configure the AN-TT and N3-TT based on the TimeAwareOffset. The AN-TT and N3-TT should set the sending time of the traffic (e.g. AdminBaseTime and OperBaseTime) accordingly.</w:t>
      </w:r>
    </w:p>
    <w:p w14:paraId="718FB7C2" w14:textId="77777777" w:rsidR="008E1393" w:rsidRDefault="008E1393" w:rsidP="00813E23">
      <w:pPr>
        <w:pStyle w:val="3"/>
        <w:overflowPunct/>
        <w:autoSpaceDE/>
        <w:autoSpaceDN/>
        <w:adjustRightInd/>
        <w:textAlignment w:val="auto"/>
        <w:rPr>
          <w:sz w:val="24"/>
          <w:lang w:val="en-US" w:eastAsia="en-US"/>
        </w:rPr>
      </w:pPr>
      <w:r w:rsidRPr="00813E23">
        <w:rPr>
          <w:rFonts w:hint="eastAsia"/>
          <w:sz w:val="24"/>
          <w:lang w:val="en-US" w:eastAsia="en-US"/>
        </w:rPr>
        <w:t>6</w:t>
      </w:r>
      <w:r w:rsidRPr="00813E23">
        <w:rPr>
          <w:sz w:val="24"/>
          <w:lang w:val="en-US" w:eastAsia="en-US"/>
        </w:rPr>
        <w:t>.x.3 Procedures</w:t>
      </w:r>
    </w:p>
    <w:p w14:paraId="38DAA4C6" w14:textId="7D0E16E8" w:rsidR="0049727B" w:rsidRPr="0049727B" w:rsidRDefault="0049727B" w:rsidP="0049727B">
      <w:pPr>
        <w:rPr>
          <w:rFonts w:eastAsiaTheme="minorEastAsia" w:hint="eastAsia"/>
          <w:lang w:val="en-US" w:eastAsia="zh-CN"/>
        </w:rPr>
      </w:pPr>
      <w:r>
        <w:rPr>
          <w:rFonts w:eastAsiaTheme="minorEastAsia" w:hint="eastAsia"/>
          <w:lang w:val="en-US" w:eastAsia="zh-CN"/>
        </w:rPr>
        <w:t>F</w:t>
      </w:r>
      <w:r>
        <w:rPr>
          <w:rFonts w:eastAsiaTheme="minorEastAsia"/>
          <w:lang w:val="en-US" w:eastAsia="zh-CN"/>
        </w:rPr>
        <w:t>igure 6.x.3-1 shows the procedure for this solution:</w:t>
      </w:r>
    </w:p>
    <w:p w14:paraId="5E295642" w14:textId="5193AD9C" w:rsidR="00742D7E" w:rsidRDefault="00AE7DC5" w:rsidP="00742D7E">
      <w:pPr>
        <w:pStyle w:val="B1"/>
        <w:ind w:left="0" w:firstLine="0"/>
        <w:rPr>
          <w:rFonts w:eastAsiaTheme="minorEastAsia"/>
          <w:lang w:val="en-US" w:eastAsia="zh-CN"/>
        </w:rPr>
      </w:pPr>
      <w:r>
        <w:rPr>
          <w:rFonts w:eastAsiaTheme="minorEastAsia"/>
          <w:noProof/>
          <w:lang w:val="en-US" w:eastAsia="zh-CN"/>
        </w:rPr>
        <mc:AlternateContent>
          <mc:Choice Requires="wpc">
            <w:drawing>
              <wp:inline distT="0" distB="0" distL="0" distR="0" wp14:anchorId="2978140A" wp14:editId="47510C4A">
                <wp:extent cx="6106795" cy="4307700"/>
                <wp:effectExtent l="0" t="0" r="0" b="0"/>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 name="直接箭头连接符 22"/>
                        <wps:cNvCnPr/>
                        <wps:spPr>
                          <a:xfrm>
                            <a:off x="1220904" y="294917"/>
                            <a:ext cx="0"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676275" y="0"/>
                            <a:ext cx="1028700" cy="29491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F8A07C" w14:textId="77777777"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RAN/AN-TT</w:t>
                              </w:r>
                            </w:p>
                          </w:txbxContent>
                        </wps:txbx>
                        <wps:bodyPr rtlCol="0" anchor="ctr"/>
                      </wps:wsp>
                      <wps:wsp>
                        <wps:cNvPr id="24" name="直接箭头连接符 24"/>
                        <wps:cNvCnPr/>
                        <wps:spPr>
                          <a:xfrm>
                            <a:off x="275181" y="308516"/>
                            <a:ext cx="0"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a:off x="3382651" y="308513"/>
                            <a:ext cx="0" cy="383349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6" name="矩形 26"/>
                        <wps:cNvSpPr/>
                        <wps:spPr>
                          <a:xfrm>
                            <a:off x="3043986" y="4349"/>
                            <a:ext cx="732604" cy="29491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F74E4F" w14:textId="77777777"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SMF</w:t>
                              </w:r>
                            </w:p>
                          </w:txbxContent>
                        </wps:txbx>
                        <wps:bodyPr rtlCol="0" anchor="ctr"/>
                      </wps:wsp>
                      <wps:wsp>
                        <wps:cNvPr id="27" name="矩形 27"/>
                        <wps:cNvSpPr/>
                        <wps:spPr>
                          <a:xfrm>
                            <a:off x="25656" y="4349"/>
                            <a:ext cx="469644" cy="29491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80572D" w14:textId="566C5D1E"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 xml:space="preserve">UE </w:t>
                              </w:r>
                            </w:p>
                          </w:txbxContent>
                        </wps:txbx>
                        <wps:bodyPr rtlCol="0" anchor="ctr"/>
                      </wps:wsp>
                      <wps:wsp>
                        <wps:cNvPr id="28" name="直接箭头连接符 28"/>
                        <wps:cNvCnPr/>
                        <wps:spPr>
                          <a:xfrm>
                            <a:off x="4355959" y="308513"/>
                            <a:ext cx="0" cy="383349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9" name="矩形 29"/>
                        <wps:cNvSpPr/>
                        <wps:spPr>
                          <a:xfrm>
                            <a:off x="4090534" y="4349"/>
                            <a:ext cx="530850" cy="29491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78D65A" w14:textId="77777777"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PCF</w:t>
                              </w:r>
                            </w:p>
                          </w:txbxContent>
                        </wps:txbx>
                        <wps:bodyPr rtlCol="0" anchor="ctr"/>
                      </wps:wsp>
                      <wps:wsp>
                        <wps:cNvPr id="30" name="文本框 48"/>
                        <wps:cNvSpPr txBox="1"/>
                        <wps:spPr>
                          <a:xfrm>
                            <a:off x="2698155" y="857068"/>
                            <a:ext cx="2694305" cy="237490"/>
                          </a:xfrm>
                          <a:prstGeom prst="rect">
                            <a:avLst/>
                          </a:prstGeom>
                          <a:noFill/>
                        </wps:spPr>
                        <wps:txbx>
                          <w:txbxContent>
                            <w:p w14:paraId="103D9084" w14:textId="49AA82A9" w:rsidR="00D85523" w:rsidRDefault="00D85523" w:rsidP="00AE7DC5">
                              <w:pPr>
                                <w:pStyle w:val="ab"/>
                                <w:spacing w:before="0" w:beforeAutospacing="0" w:after="0" w:afterAutospacing="0"/>
                                <w:textAlignment w:val="baseline"/>
                              </w:pPr>
                              <w:r>
                                <w:rPr>
                                  <w:rFonts w:ascii="Arial" w:hAnsi="Arial" w:cstheme="minorBidi"/>
                                  <w:color w:val="000000" w:themeColor="text1"/>
                                  <w:kern w:val="24"/>
                                  <w:sz w:val="20"/>
                                  <w:szCs w:val="20"/>
                                </w:rPr>
                                <w:t>2. PCC rules with TSC Assistance Container</w:t>
                              </w:r>
                            </w:p>
                          </w:txbxContent>
                        </wps:txbx>
                        <wps:bodyPr wrap="square" rtlCol="0">
                          <a:spAutoFit/>
                        </wps:bodyPr>
                      </wps:wsp>
                      <wps:wsp>
                        <wps:cNvPr id="31" name="直接箭头连接符 31"/>
                        <wps:cNvCnPr/>
                        <wps:spPr>
                          <a:xfrm flipH="1">
                            <a:off x="3368988" y="1085843"/>
                            <a:ext cx="986971"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H="1">
                            <a:off x="3368989" y="2247361"/>
                            <a:ext cx="2168875" cy="1"/>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H="1" flipV="1">
                            <a:off x="3352290" y="2641405"/>
                            <a:ext cx="2162387" cy="7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H="1" flipV="1">
                            <a:off x="1228663" y="2979540"/>
                            <a:ext cx="2153988" cy="972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文本框 40"/>
                        <wps:cNvSpPr txBox="1"/>
                        <wps:spPr>
                          <a:xfrm>
                            <a:off x="76200" y="434138"/>
                            <a:ext cx="3415665" cy="237490"/>
                          </a:xfrm>
                          <a:prstGeom prst="rect">
                            <a:avLst/>
                          </a:prstGeom>
                          <a:noFill/>
                        </wps:spPr>
                        <wps:txbx>
                          <w:txbxContent>
                            <w:p w14:paraId="4079298D" w14:textId="110AE48D" w:rsidR="00D85523" w:rsidRPr="00AE7DC5" w:rsidRDefault="00D85523" w:rsidP="00AE7DC5">
                              <w:pPr>
                                <w:pStyle w:val="ab"/>
                                <w:numPr>
                                  <w:ilvl w:val="0"/>
                                  <w:numId w:val="33"/>
                                </w:numPr>
                                <w:spacing w:before="0" w:beforeAutospacing="0" w:after="0" w:afterAutospacing="0"/>
                                <w:textAlignment w:val="baseline"/>
                                <w:rPr>
                                  <w:color w:val="000000" w:themeColor="text1"/>
                                </w:rPr>
                              </w:pPr>
                              <w:r w:rsidRPr="00AE7DC5">
                                <w:rPr>
                                  <w:rFonts w:ascii="Arial" w:hAnsi="Arial" w:cstheme="minorBidi"/>
                                  <w:b/>
                                  <w:bCs/>
                                  <w:color w:val="000000" w:themeColor="text1"/>
                                  <w:kern w:val="24"/>
                                  <w:sz w:val="20"/>
                                  <w:szCs w:val="20"/>
                                </w:rPr>
                                <w:t>PDU Session Establishment procedure</w:t>
                              </w:r>
                            </w:p>
                          </w:txbxContent>
                        </wps:txbx>
                        <wps:bodyPr wrap="square" rtlCol="0">
                          <a:spAutoFit/>
                        </wps:bodyPr>
                      </wps:wsp>
                      <wps:wsp>
                        <wps:cNvPr id="36" name="文本框 45"/>
                        <wps:cNvSpPr txBox="1"/>
                        <wps:spPr>
                          <a:xfrm>
                            <a:off x="2698155" y="1400939"/>
                            <a:ext cx="1363980" cy="383540"/>
                          </a:xfrm>
                          <a:prstGeom prst="rect">
                            <a:avLst/>
                          </a:prstGeom>
                          <a:solidFill>
                            <a:schemeClr val="bg1"/>
                          </a:solidFill>
                          <a:ln>
                            <a:solidFill>
                              <a:schemeClr val="tx1"/>
                            </a:solidFill>
                            <a:prstDash val="solid"/>
                          </a:ln>
                        </wps:spPr>
                        <wps:txbx>
                          <w:txbxContent>
                            <w:p w14:paraId="224A36DF" w14:textId="1E8576CA" w:rsidR="00D85523" w:rsidRPr="00AE7DC5" w:rsidRDefault="00D85523" w:rsidP="00AE7DC5">
                              <w:pPr>
                                <w:pStyle w:val="ab"/>
                                <w:spacing w:before="0" w:beforeAutospacing="0" w:after="0" w:afterAutospacing="0"/>
                                <w:jc w:val="center"/>
                                <w:textAlignment w:val="baseline"/>
                                <w:rPr>
                                  <w:rFonts w:eastAsiaTheme="minorEastAsia"/>
                                  <w:color w:val="000000" w:themeColor="text1"/>
                                  <w:lang w:eastAsia="zh-CN"/>
                                </w:rPr>
                              </w:pPr>
                              <w:r w:rsidRPr="00AE7DC5">
                                <w:rPr>
                                  <w:rFonts w:ascii="Arial" w:hAnsi="Arial" w:cstheme="minorBidi"/>
                                  <w:color w:val="000000" w:themeColor="text1"/>
                                  <w:kern w:val="24"/>
                                  <w:sz w:val="20"/>
                                  <w:szCs w:val="20"/>
                                </w:rPr>
                                <w:t xml:space="preserve">3. </w:t>
                              </w:r>
                              <w:r w:rsidRPr="00AE7DC5">
                                <w:rPr>
                                  <w:rFonts w:ascii="Arial" w:eastAsiaTheme="minorEastAsia" w:cstheme="minorBidi" w:hint="eastAsia"/>
                                  <w:color w:val="000000" w:themeColor="text1"/>
                                  <w:kern w:val="24"/>
                                  <w:sz w:val="20"/>
                                  <w:szCs w:val="20"/>
                                  <w:lang w:eastAsia="zh-CN"/>
                                </w:rPr>
                                <w:t>P</w:t>
                              </w:r>
                              <w:r w:rsidRPr="00AE7DC5">
                                <w:rPr>
                                  <w:rFonts w:ascii="Arial" w:eastAsiaTheme="minorEastAsia" w:cstheme="minorBidi"/>
                                  <w:color w:val="000000" w:themeColor="text1"/>
                                  <w:kern w:val="24"/>
                                  <w:sz w:val="20"/>
                                  <w:szCs w:val="20"/>
                                  <w:lang w:eastAsia="zh-CN"/>
                                </w:rPr>
                                <w:t>arameter Mapping</w:t>
                              </w:r>
                            </w:p>
                          </w:txbxContent>
                        </wps:txbx>
                        <wps:bodyPr wrap="square" rtlCol="0">
                          <a:spAutoFit/>
                        </wps:bodyPr>
                      </wps:wsp>
                      <wps:wsp>
                        <wps:cNvPr id="37" name="直接箭头连接符 37"/>
                        <wps:cNvCnPr/>
                        <wps:spPr>
                          <a:xfrm>
                            <a:off x="2291892" y="294917"/>
                            <a:ext cx="0"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 name="矩形 38"/>
                        <wps:cNvSpPr/>
                        <wps:spPr>
                          <a:xfrm>
                            <a:off x="1905000" y="1153"/>
                            <a:ext cx="828675" cy="29491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5BE696" w14:textId="2A22647D"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UPF/N3-TT</w:t>
                              </w:r>
                            </w:p>
                          </w:txbxContent>
                        </wps:txbx>
                        <wps:bodyPr rtlCol="0" anchor="ctr"/>
                      </wps:wsp>
                      <wps:wsp>
                        <wps:cNvPr id="41" name="直接箭头连接符 41"/>
                        <wps:cNvCnPr/>
                        <wps:spPr>
                          <a:xfrm>
                            <a:off x="5524202" y="308516"/>
                            <a:ext cx="13662"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2" name="矩形 42"/>
                        <wps:cNvSpPr/>
                        <wps:spPr>
                          <a:xfrm>
                            <a:off x="5164756" y="0"/>
                            <a:ext cx="672455" cy="29491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A99748" w14:textId="77777777"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CNC-TN</w:t>
                              </w:r>
                            </w:p>
                          </w:txbxContent>
                        </wps:txbx>
                        <wps:bodyPr rtlCol="0" anchor="ctr"/>
                      </wps:wsp>
                      <wps:wsp>
                        <wps:cNvPr id="50" name="文本框 68"/>
                        <wps:cNvSpPr txBox="1"/>
                        <wps:spPr>
                          <a:xfrm>
                            <a:off x="3336330" y="1952625"/>
                            <a:ext cx="2765425" cy="275953"/>
                          </a:xfrm>
                          <a:prstGeom prst="rect">
                            <a:avLst/>
                          </a:prstGeom>
                          <a:noFill/>
                        </wps:spPr>
                        <wps:txbx>
                          <w:txbxContent>
                            <w:p w14:paraId="178FB0B0" w14:textId="29DE854A" w:rsidR="00D85523" w:rsidRPr="00AE7DC5" w:rsidRDefault="00D85523" w:rsidP="00AE7DC5">
                              <w:pPr>
                                <w:pStyle w:val="a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4. Talker/Listener Groups</w:t>
                              </w:r>
                            </w:p>
                          </w:txbxContent>
                        </wps:txbx>
                        <wps:bodyPr wrap="square" rtlCol="0">
                          <a:noAutofit/>
                        </wps:bodyPr>
                      </wps:wsp>
                      <wps:wsp>
                        <wps:cNvPr id="51" name="文本框 75"/>
                        <wps:cNvSpPr txBox="1"/>
                        <wps:spPr>
                          <a:xfrm>
                            <a:off x="3336330" y="2338816"/>
                            <a:ext cx="2426970" cy="237490"/>
                          </a:xfrm>
                          <a:prstGeom prst="rect">
                            <a:avLst/>
                          </a:prstGeom>
                          <a:noFill/>
                        </wps:spPr>
                        <wps:txbx>
                          <w:txbxContent>
                            <w:p w14:paraId="565B9A48" w14:textId="224227E7" w:rsidR="00D85523" w:rsidRPr="00AE7DC5" w:rsidRDefault="00D85523" w:rsidP="00AE7DC5">
                              <w:pPr>
                                <w:pStyle w:val="a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5. Status of the Stream</w:t>
                              </w:r>
                            </w:p>
                          </w:txbxContent>
                        </wps:txbx>
                        <wps:bodyPr wrap="square" rtlCol="0">
                          <a:spAutoFit/>
                        </wps:bodyPr>
                      </wps:wsp>
                      <wps:wsp>
                        <wps:cNvPr id="52" name="直接箭头连接符 52"/>
                        <wps:cNvCnPr/>
                        <wps:spPr>
                          <a:xfrm flipH="1">
                            <a:off x="2285940" y="3404711"/>
                            <a:ext cx="1083048"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7" name="矩形 47"/>
                        <wps:cNvSpPr/>
                        <wps:spPr bwMode="auto">
                          <a:xfrm>
                            <a:off x="25655" y="412742"/>
                            <a:ext cx="3660520" cy="320636"/>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58" name="文本框 75"/>
                        <wps:cNvSpPr txBox="1"/>
                        <wps:spPr>
                          <a:xfrm>
                            <a:off x="1259205" y="2752110"/>
                            <a:ext cx="2426970" cy="236855"/>
                          </a:xfrm>
                          <a:prstGeom prst="rect">
                            <a:avLst/>
                          </a:prstGeom>
                          <a:noFill/>
                        </wps:spPr>
                        <wps:txbx>
                          <w:txbxContent>
                            <w:p w14:paraId="2B28E5E5" w14:textId="6E1EFAAF" w:rsidR="00D85523" w:rsidRDefault="00D85523" w:rsidP="00AE7DC5">
                              <w:pPr>
                                <w:pStyle w:val="ab"/>
                                <w:spacing w:before="0" w:beforeAutospacing="0" w:after="0" w:afterAutospacing="0"/>
                                <w:textAlignment w:val="baseline"/>
                              </w:pPr>
                              <w:r>
                                <w:rPr>
                                  <w:rFonts w:ascii="Arial" w:hAnsi="Arial"/>
                                  <w:color w:val="000000"/>
                                  <w:kern w:val="24"/>
                                  <w:sz w:val="20"/>
                                  <w:szCs w:val="20"/>
                                </w:rPr>
                                <w:t>6a. End Station configuration</w:t>
                              </w:r>
                            </w:p>
                          </w:txbxContent>
                        </wps:txbx>
                        <wps:bodyPr wrap="square" rtlCol="0">
                          <a:spAutoFit/>
                        </wps:bodyPr>
                      </wps:wsp>
                      <wps:wsp>
                        <wps:cNvPr id="59" name="文本框 75"/>
                        <wps:cNvSpPr txBox="1"/>
                        <wps:spPr>
                          <a:xfrm>
                            <a:off x="2323125" y="3218475"/>
                            <a:ext cx="2426970" cy="236220"/>
                          </a:xfrm>
                          <a:prstGeom prst="rect">
                            <a:avLst/>
                          </a:prstGeom>
                          <a:noFill/>
                        </wps:spPr>
                        <wps:txbx>
                          <w:txbxContent>
                            <w:p w14:paraId="1C66EFC1" w14:textId="25A50464" w:rsidR="00D85523" w:rsidRDefault="00D85523" w:rsidP="00AE7DC5">
                              <w:pPr>
                                <w:pStyle w:val="ab"/>
                                <w:spacing w:before="0" w:beforeAutospacing="0" w:after="0" w:afterAutospacing="0"/>
                                <w:textAlignment w:val="baseline"/>
                              </w:pPr>
                              <w:r>
                                <w:rPr>
                                  <w:rFonts w:ascii="Arial" w:hAnsi="Arial"/>
                                  <w:color w:val="000000"/>
                                  <w:kern w:val="24"/>
                                  <w:sz w:val="20"/>
                                  <w:szCs w:val="20"/>
                                </w:rPr>
                                <w:t>6a. End Station configuration</w:t>
                              </w:r>
                            </w:p>
                          </w:txbxContent>
                        </wps:txbx>
                        <wps:bodyPr wrap="square" rtlCol="0">
                          <a:spAutoFit/>
                        </wps:bodyPr>
                      </wps:wsp>
                    </wpc:wpc>
                  </a:graphicData>
                </a:graphic>
              </wp:inline>
            </w:drawing>
          </mc:Choice>
          <mc:Fallback>
            <w:pict>
              <v:group w14:anchorId="2978140A" id="画布 21" o:spid="_x0000_s1046" editas="canvas" style="width:480.85pt;height:339.2pt;mso-position-horizontal-relative:char;mso-position-vertical-relative:line" coordsize="61067,43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">
                <v:shape id="_x0000_s1047" type="#_x0000_t75" style="position:absolute;width:61067;height:43072;visibility:visible;mso-wrap-style:square">
                  <v:fill o:detectmouseclick="t"/>
                  <v:path o:connecttype="none"/>
                </v:shape>
                <v:shape id="直接箭头连接符 22" o:spid="_x0000_s1048" type="#_x0000_t32" style="position:absolute;left:12209;top:2949;width:0;height:38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egOsIAAADbAAAADwAAAGRycy9kb3ducmV2LnhtbESPQWvCQBSE7wX/w/KE3urGQKVG12CF&#10;Ug+9RL14e2Sf2cXs2zS7xvjvu4VCj8PMfMOsy9G1YqA+WM8K5rMMBHHtteVGwen48fIGIkRkja1n&#10;UvCgAOVm8rTGQvs7VzQcYiMShEOBCkyMXSFlqA05DDPfESfv4nuHMcm+kbrHe4K7VuZZtpAOLacF&#10;gx3tDNXXw80psK+m8t8L/d4QBlPZsDx/fkWlnqfjdgUi0hj/w3/tvVaQ5/D7Jf0A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LegOsIAAADbAAAADwAAAAAAAAAAAAAA&#10;AAChAgAAZHJzL2Rvd25yZXYueG1sUEsFBgAAAAAEAAQA+QAAAJADAAAAAA==&#10;" strokecolor="black [3213]" strokeweight=".5pt">
                  <v:stroke joinstyle="miter"/>
                </v:shape>
                <v:rect id="矩形 23" o:spid="_x0000_s1049" style="position:absolute;left:6762;width:10287;height:29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SuI8UA&#10;AADbAAAADwAAAGRycy9kb3ducmV2LnhtbESPUUvDQBCE34X+h2MLvtmLVYrEXoMKoqCFNlF8XXJr&#10;EpLbi7m1jf76XqHQx2FmvmGW2eg6taMhNJ4NXM8SUMSltw1XBj6K56s7UEGQLXaeycAfBchWk4sl&#10;ptbveUu7XCoVIRxSNFCL9KnWoazJYZj5njh6335wKFEOlbYD7iPcdXqeJAvtsOG4UGNPTzWVbf7r&#10;DMim+LltfbL4fHvcvBTvX/Z/K2tjLqfjwz0ooVHO4VP71RqY38DxS/wBenU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BK4jxQAAANsAAAAPAAAAAAAAAAAAAAAAAJgCAABkcnMv&#10;ZG93bnJldi54bWxQSwUGAAAAAAQABAD1AAAAigMAAAAA&#10;" fillcolor="white [3212]" strokecolor="black [3213]" strokeweight=".5pt">
                  <v:textbox>
                    <w:txbxContent>
                      <w:p w14:paraId="3DF8A07C" w14:textId="77777777"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RAN/AN-TT</w:t>
                        </w:r>
                      </w:p>
                    </w:txbxContent>
                  </v:textbox>
                </v:rect>
                <v:shape id="直接箭头连接符 24" o:spid="_x0000_s1050" type="#_x0000_t32" style="position:absolute;left:2751;top:3085;width:0;height:38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d1cMAAADbAAAADwAAAGRycy9kb3ducmV2LnhtbESPQWvCQBSE74L/YXlCb7pRWtHoJthC&#10;aQ+9JHrx9si+Zpdm36bZrab/vlsQPA4z8w2zL0fXiQsNwXpWsFxkIIgbry23Ck7H1/kGRIjIGjvP&#10;pOCXApTFdLLHXPsrV3SpYysShEOOCkyMfS5laAw5DAvfEyfv0w8OY5JDK/WA1wR3nVxl2Vo6tJwW&#10;DPb0Yqj5qn+cAvtkKv+91s8tYTCVDdvz20dU6mE2HnYgIo3xHr6137WC1SP8f0k/QB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SndXDAAAA2wAAAA8AAAAAAAAAAAAA&#10;AAAAoQIAAGRycy9kb3ducmV2LnhtbFBLBQYAAAAABAAEAPkAAACRAwAAAAA=&#10;" strokecolor="black [3213]" strokeweight=".5pt">
                  <v:stroke joinstyle="miter"/>
                </v:shape>
                <v:shape id="直接箭头连接符 25" o:spid="_x0000_s1051" type="#_x0000_t32" style="position:absolute;left:33826;top:3085;width:0;height:38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44TsEAAADbAAAADwAAAGRycy9kb3ducmV2LnhtbESPQYvCMBSE74L/ITzBm6YKinaNsgqi&#10;h73U3Yu3R/O2Cdu81CZq/fcbQfA4zMw3zGrTuVrcqA3Ws4LJOANBXHptuVLw870fLUCEiKyx9kwK&#10;HhRgs+73Vphrf+eCbqdYiQThkKMCE2OTSxlKQw7D2DfEyfv1rcOYZFtJ3eI9wV0tp1k2lw4tpwWD&#10;De0MlX+nq1NgZ6bwl7neVoTBFDYsz4evqNRw0H1+gIjUxXf41T5qBdMZPL+k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XjhOwQAAANsAAAAPAAAAAAAAAAAAAAAA&#10;AKECAABkcnMvZG93bnJldi54bWxQSwUGAAAAAAQABAD5AAAAjwMAAAAA&#10;" strokecolor="black [3213]" strokeweight=".5pt">
                  <v:stroke joinstyle="miter"/>
                </v:shape>
                <v:rect id="矩形 26" o:spid="_x0000_s1052" style="position:absolute;left:30439;top:43;width:7326;height:29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MNu8UA&#10;AADbAAAADwAAAGRycy9kb3ducmV2LnhtbESPUWvCQBCE3wX/w7FC3/RSKaGkntIK0oIW1LT0dclt&#10;k2BuL81tNfrrewXBx2FmvmFmi9416khdqD0buJ8koIgLb2suDXzkq/EjqCDIFhvPZOBMARbz4WCG&#10;mfUn3tFxL6WKEA4ZGqhE2kzrUFTkMEx8Sxy9b985lCi7UtsOTxHuGj1NklQ7rDkuVNjSsqLisP91&#10;BmSb/zwcfJJ+rl+2r/nmy1528m7M3ah/fgIl1MstfG2/WQPTFP6/xB+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cw27xQAAANsAAAAPAAAAAAAAAAAAAAAAAJgCAABkcnMv&#10;ZG93bnJldi54bWxQSwUGAAAAAAQABAD1AAAAigMAAAAA&#10;" fillcolor="white [3212]" strokecolor="black [3213]" strokeweight=".5pt">
                  <v:textbox>
                    <w:txbxContent>
                      <w:p w14:paraId="04F74E4F" w14:textId="77777777"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SMF</w:t>
                        </w:r>
                      </w:p>
                    </w:txbxContent>
                  </v:textbox>
                </v:rect>
                <v:rect id="矩形 27" o:spid="_x0000_s1053" style="position:absolute;left:256;top:43;width:4697;height:29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IMUA&#10;AADbAAAADwAAAGRycy9kb3ducmV2LnhtbESPUUvDQBCE3wv9D8cWfGsvFqkSew0qiIIKbaL4uuTW&#10;JCS3F3NrG/31XqHQx2FmvmHW2eg6tachNJ4NXC4SUMSltw1XBt6Lx/kNqCDIFjvPZOCXAmSb6WSN&#10;qfUH3tE+l0pFCIcUDdQifap1KGtyGBa+J47elx8cSpRDpe2Ahwh3nV4myUo7bDgu1NjTQ01lm/84&#10;A7Itvq9an6w+Xu63T8Xrp/3byZsxF7Px7haU0Cjn8Kn9bA0sr+H4Jf4Av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P6ggxQAAANsAAAAPAAAAAAAAAAAAAAAAAJgCAABkcnMv&#10;ZG93bnJldi54bWxQSwUGAAAAAAQABAD1AAAAigMAAAAA&#10;" fillcolor="white [3212]" strokecolor="black [3213]" strokeweight=".5pt">
                  <v:textbox>
                    <w:txbxContent>
                      <w:p w14:paraId="0980572D" w14:textId="566C5D1E"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 xml:space="preserve">UE </w:t>
                        </w:r>
                      </w:p>
                    </w:txbxContent>
                  </v:textbox>
                </v:rect>
                <v:shape id="直接箭头连接符 28" o:spid="_x0000_s1054" type="#_x0000_t32" style="position:absolute;left:43559;top:3085;width:0;height:38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X0L4AAADbAAAADwAAAGRycy9kb3ducmV2LnhtbERPTYvCMBC9C/6HMII3TRWUtRpFBdHD&#10;XuruxdvQjE2wmdQmav335rCwx8f7Xm06V4sntcF6VjAZZyCIS68tVwp+fw6jLxAhImusPZOCNwXY&#10;rPu9Febav7ig5zlWIoVwyFGBibHJpQylIYdh7BvixF196zAm2FZSt/hK4a6W0yybS4eWU4PBhvaG&#10;ytv54RTYmSn8fa53FWEwhQ2Ly/E7KjUcdNsliEhd/Bf/uU9awTSNTV/SD5D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9X5fQvgAAANsAAAAPAAAAAAAAAAAAAAAAAKEC&#10;AABkcnMvZG93bnJldi54bWxQSwUGAAAAAAQABAD5AAAAjAMAAAAA&#10;" strokecolor="black [3213]" strokeweight=".5pt">
                  <v:stroke joinstyle="miter"/>
                </v:shape>
                <v:rect id="矩形 29" o:spid="_x0000_s1055" style="position:absolute;left:40905;top:43;width:5308;height:29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ycUA&#10;AADbAAAADwAAAGRycy9kb3ducmV2LnhtbESPUUvDQBCE3wv9D8cWfGsvFikaew0qiIIKbaL4uuTW&#10;JCS3F3NrG/31XqHQx2FmvmHW2eg6tachNJ4NXC4SUMSltw1XBt6Lx/k1qCDIFjvPZOCXAmSb6WSN&#10;qfUH3tE+l0pFCIcUDdQifap1KGtyGBa+J47elx8cSpRDpe2Ahwh3nV4myUo7bDgu1NjTQ01lm/84&#10;A7Itvq9an6w+Xu63T8Xrp/3byZsxF7Px7haU0Cjn8Kn9bA0sb+D4Jf4Av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7JnJxQAAANsAAAAPAAAAAAAAAAAAAAAAAJgCAABkcnMv&#10;ZG93bnJldi54bWxQSwUGAAAAAAQABAD1AAAAigMAAAAA&#10;" fillcolor="white [3212]" strokecolor="black [3213]" strokeweight=".5pt">
                  <v:textbox>
                    <w:txbxContent>
                      <w:p w14:paraId="2A78D65A" w14:textId="77777777"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PCF</w:t>
                        </w:r>
                      </w:p>
                    </w:txbxContent>
                  </v:textbox>
                </v:rect>
                <v:shape id="文本框 48" o:spid="_x0000_s1056" type="#_x0000_t202" style="position:absolute;left:26981;top:8570;width:2694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7WL4A&#10;AADbAAAADwAAAGRycy9kb3ducmV2LnhtbERPTWvCQBC9F/wPywi91Y2V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E2O1i+AAAA2wAAAA8AAAAAAAAAAAAAAAAAmAIAAGRycy9kb3ducmV2&#10;LnhtbFBLBQYAAAAABAAEAPUAAACDAwAAAAA=&#10;" filled="f" stroked="f">
                  <v:textbox style="mso-fit-shape-to-text:t">
                    <w:txbxContent>
                      <w:p w14:paraId="103D9084" w14:textId="49AA82A9" w:rsidR="00D85523" w:rsidRDefault="00D85523" w:rsidP="00AE7DC5">
                        <w:pPr>
                          <w:pStyle w:val="ab"/>
                          <w:spacing w:before="0" w:beforeAutospacing="0" w:after="0" w:afterAutospacing="0"/>
                          <w:textAlignment w:val="baseline"/>
                        </w:pPr>
                        <w:r>
                          <w:rPr>
                            <w:rFonts w:ascii="Arial" w:hAnsi="Arial" w:cstheme="minorBidi"/>
                            <w:color w:val="000000" w:themeColor="text1"/>
                            <w:kern w:val="24"/>
                            <w:sz w:val="20"/>
                            <w:szCs w:val="20"/>
                          </w:rPr>
                          <w:t>2. PCC rules with TSC Assistance Container</w:t>
                        </w:r>
                      </w:p>
                    </w:txbxContent>
                  </v:textbox>
                </v:shape>
                <v:shape id="直接箭头连接符 31" o:spid="_x0000_s1057" type="#_x0000_t32" style="position:absolute;left:33689;top:10858;width:987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H9BMMAAADbAAAADwAAAGRycy9kb3ducmV2LnhtbESP3YrCMBSE7wXfIRxhb0QTXVCpRhFZ&#10;FxdR8OcBDs2xLTYn3Sar9e03guDlMDPfMLNFY0txo9oXjjUM+goEcepMwZmG82ndm4DwAdlg6Zg0&#10;PMjDYt5uzTAx7s4Huh1DJiKEfYIa8hCqREqf5mTR911FHL2Lqy2GKOtMmhrvEW5LOVRqJC0WHBdy&#10;rGiVU3o9/lkN9ut7M266j13Xlr8ns/XqZx+U1h+dZjkFEagJ7/CrvTEaPgfw/BJ/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x/QTDAAAA2wAAAA8AAAAAAAAAAAAA&#10;AAAAoQIAAGRycy9kb3ducmV2LnhtbFBLBQYAAAAABAAEAPkAAACRAwAAAAA=&#10;" strokecolor="black [3213]" strokeweight=".5pt">
                  <v:stroke endarrow="block" joinstyle="miter"/>
                </v:shape>
                <v:shape id="直接箭头连接符 32" o:spid="_x0000_s1058" type="#_x0000_t32" style="position:absolute;left:33689;top:22473;width:2168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oL5cQAAADbAAAADwAAAGRycy9kb3ducmV2LnhtbESPQWvCQBSE74L/YXmCt7pRg0jqJohU&#10;6rHaIu3tkX0modm36e7WxH/fFQoeh5n5htkUg2nFlZxvLCuYzxIQxKXVDVcKPt73T2sQPiBrbC2T&#10;ght5KPLxaIOZtj0f6XoKlYgQ9hkqqEPoMil9WZNBP7MdcfQu1hkMUbpKaod9hJtWLpJkJQ02HBdq&#10;7GhXU/l9+jUK3pZ9utp/vpTszoc0/fqR2+H1otR0MmyfQQQawiP83z5oBcsF3L/EHy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CgvlxAAAANsAAAAPAAAAAAAAAAAA&#10;AAAAAKECAABkcnMvZG93bnJldi54bWxQSwUGAAAAAAQABAD5AAAAkgMAAAAA&#10;" strokecolor="black [3213]" strokeweight=".5pt">
                  <v:stroke startarrow="block" joinstyle="miter"/>
                </v:shape>
                <v:shape id="直接箭头连接符 33" o:spid="_x0000_s1059" type="#_x0000_t32" style="position:absolute;left:33522;top:26414;width:21624;height:7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NtK8YAAADbAAAADwAAAGRycy9kb3ducmV2LnhtbESPQUsDMRSE74L/ITzBm83qoi3bpkWk&#10;hR6K4FraHl83r5vFzcuaxO7qrzcFweMwM98ws8VgW3EmHxrHCu5HGQjiyumGawXb99XdBESIyBpb&#10;x6TgmwIs5tdXMyy06/mNzmWsRYJwKFCBibErpAyVIYth5Dri5J2ctxiT9LXUHvsEt618yLInabHh&#10;tGCwoxdD1Uf5ZRUc9uWe9evjbvO5dIdx/uNNfxwrdXszPE9BRBrif/ivvdYK8hwuX9IPk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XzbSvGAAAA2wAAAA8AAAAAAAAA&#10;AAAAAAAAoQIAAGRycy9kb3ducmV2LnhtbFBLBQYAAAAABAAEAPkAAACUAwAAAAA=&#10;" strokecolor="black [3213]" strokeweight=".5pt">
                  <v:stroke endarrow="block" joinstyle="miter"/>
                </v:shape>
                <v:shape id="直接箭头连接符 34" o:spid="_x0000_s1060" type="#_x0000_t32" style="position:absolute;left:12286;top:29795;width:21540;height:9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r1X8YAAADbAAAADwAAAGRycy9kb3ducmV2LnhtbESPQUsDMRSE70L/Q3iF3mxWq61smxaR&#10;FjyI4LbYHl83z83i5mWbxO7qrzeC0OMwM98wi1VvG3EmH2rHCm7GGQji0umaKwW77eb6AUSIyBob&#10;x6TgmwKsloOrBebadfxG5yJWIkE45KjAxNjmUobSkMUwdi1x8j6ctxiT9JXUHrsEt428zbKptFhz&#10;WjDY0pOh8rP4sgoO+2LP+vX+/eW0dofZ5Meb7jhTajTsH+cgIvXxEv5vP2sFkzv4+5J+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oa9V/GAAAA2wAAAA8AAAAAAAAA&#10;AAAAAAAAoQIAAGRycy9kb3ducmV2LnhtbFBLBQYAAAAABAAEAPkAAACUAwAAAAA=&#10;" strokecolor="black [3213]" strokeweight=".5pt">
                  <v:stroke endarrow="block" joinstyle="miter"/>
                </v:shape>
                <v:shape id="文本框 40" o:spid="_x0000_s1061" type="#_x0000_t202" style="position:absolute;left:762;top:4341;width:34156;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4079298D" w14:textId="110AE48D" w:rsidR="00D85523" w:rsidRPr="00AE7DC5" w:rsidRDefault="00D85523" w:rsidP="00AE7DC5">
                        <w:pPr>
                          <w:pStyle w:val="ab"/>
                          <w:numPr>
                            <w:ilvl w:val="0"/>
                            <w:numId w:val="33"/>
                          </w:numPr>
                          <w:spacing w:before="0" w:beforeAutospacing="0" w:after="0" w:afterAutospacing="0"/>
                          <w:textAlignment w:val="baseline"/>
                          <w:rPr>
                            <w:color w:val="000000" w:themeColor="text1"/>
                          </w:rPr>
                        </w:pPr>
                        <w:r w:rsidRPr="00AE7DC5">
                          <w:rPr>
                            <w:rFonts w:ascii="Arial" w:hAnsi="Arial" w:cstheme="minorBidi"/>
                            <w:b/>
                            <w:bCs/>
                            <w:color w:val="000000" w:themeColor="text1"/>
                            <w:kern w:val="24"/>
                            <w:sz w:val="20"/>
                            <w:szCs w:val="20"/>
                          </w:rPr>
                          <w:t>PDU Session Establishment procedure</w:t>
                        </w:r>
                      </w:p>
                    </w:txbxContent>
                  </v:textbox>
                </v:shape>
                <v:shape id="文本框 45" o:spid="_x0000_s1062" type="#_x0000_t202" style="position:absolute;left:26981;top:14009;width:13640;height:3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zu0MEA&#10;AADbAAAADwAAAGRycy9kb3ducmV2LnhtbESP0YrCMBRE3xf8h3CFfdum6iJSTUWEgj4I6u4HXJpr&#10;W9rclCbW+PcbYcHHYebMMJttMJ0YaXCNZQWzJAVBXFrdcKXg96f4WoFwHlljZ5kUPMnBNp98bDDT&#10;9sEXGq++ErGEXYYKau/7TEpX1mTQJbYnjt7NDgZ9lEMl9YCPWG46OU/TpTTYcFyosad9TWV7vRsF&#10;i86cd4X5bk5je6z8rQjnPg1KfU7Dbg3CU/Dv8D990JFbwutL/AE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s7tDBAAAA2wAAAA8AAAAAAAAAAAAAAAAAmAIAAGRycy9kb3du&#10;cmV2LnhtbFBLBQYAAAAABAAEAPUAAACGAwAAAAA=&#10;" fillcolor="white [3212]" strokecolor="black [3213]">
                  <v:textbox style="mso-fit-shape-to-text:t">
                    <w:txbxContent>
                      <w:p w14:paraId="224A36DF" w14:textId="1E8576CA" w:rsidR="00D85523" w:rsidRPr="00AE7DC5" w:rsidRDefault="00D85523" w:rsidP="00AE7DC5">
                        <w:pPr>
                          <w:pStyle w:val="ab"/>
                          <w:spacing w:before="0" w:beforeAutospacing="0" w:after="0" w:afterAutospacing="0"/>
                          <w:jc w:val="center"/>
                          <w:textAlignment w:val="baseline"/>
                          <w:rPr>
                            <w:rFonts w:eastAsiaTheme="minorEastAsia"/>
                            <w:color w:val="000000" w:themeColor="text1"/>
                            <w:lang w:eastAsia="zh-CN"/>
                          </w:rPr>
                        </w:pPr>
                        <w:r w:rsidRPr="00AE7DC5">
                          <w:rPr>
                            <w:rFonts w:ascii="Arial" w:hAnsi="Arial" w:cstheme="minorBidi"/>
                            <w:color w:val="000000" w:themeColor="text1"/>
                            <w:kern w:val="24"/>
                            <w:sz w:val="20"/>
                            <w:szCs w:val="20"/>
                          </w:rPr>
                          <w:t xml:space="preserve">3. </w:t>
                        </w:r>
                        <w:r w:rsidRPr="00AE7DC5">
                          <w:rPr>
                            <w:rFonts w:ascii="Arial" w:eastAsiaTheme="minorEastAsia" w:cstheme="minorBidi" w:hint="eastAsia"/>
                            <w:color w:val="000000" w:themeColor="text1"/>
                            <w:kern w:val="24"/>
                            <w:sz w:val="20"/>
                            <w:szCs w:val="20"/>
                            <w:lang w:eastAsia="zh-CN"/>
                          </w:rPr>
                          <w:t>P</w:t>
                        </w:r>
                        <w:r w:rsidRPr="00AE7DC5">
                          <w:rPr>
                            <w:rFonts w:ascii="Arial" w:eastAsiaTheme="minorEastAsia" w:cstheme="minorBidi"/>
                            <w:color w:val="000000" w:themeColor="text1"/>
                            <w:kern w:val="24"/>
                            <w:sz w:val="20"/>
                            <w:szCs w:val="20"/>
                            <w:lang w:eastAsia="zh-CN"/>
                          </w:rPr>
                          <w:t>arameter Mapping</w:t>
                        </w:r>
                      </w:p>
                    </w:txbxContent>
                  </v:textbox>
                </v:shape>
                <v:shape id="直接箭头连接符 37" o:spid="_x0000_s1063" type="#_x0000_t32" style="position:absolute;left:22918;top:2949;width:0;height:38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mVf8IAAADbAAAADwAAAGRycy9kb3ducmV2LnhtbESPT2sCMRTE7wW/Q3hCbzVrpf5ZjVKF&#10;Ug+9rHrx9tg8N8HNy7qJuv32jVDwOMzMb5jFqnO1uFEbrGcFw0EGgrj02nKl4LD/epuCCBFZY+2Z&#10;FPxSgNWy97LAXPs7F3TbxUokCIccFZgYm1zKUBpyGAa+IU7eybcOY5JtJXWL9wR3tXzPsrF0aDkt&#10;GGxoY6g8765Ogf0whb+M9boiDKawYXb8/olKvfa7zzmISF18hv/bW61gNIHHl/QD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RmVf8IAAADbAAAADwAAAAAAAAAAAAAA&#10;AAChAgAAZHJzL2Rvd25yZXYueG1sUEsFBgAAAAAEAAQA+QAAAJADAAAAAA==&#10;" strokecolor="black [3213]" strokeweight=".5pt">
                  <v:stroke joinstyle="miter"/>
                </v:shape>
                <v:rect id="矩形 38" o:spid="_x0000_s1064" style="position:absolute;left:19050;top:11;width:8286;height:29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mqj8IA&#10;AADbAAAADwAAAGRycy9kb3ducmV2LnhtbERPTWvCQBC9F/wPyxS81U1rEYmuUgtioRbUtHgdstMk&#10;mJ2N2VFTf333IHh8vO/pvHO1OlMbKs8GngcJKOLc24oLA9/Z8mkMKgiyxdozGfijAPNZ72GKqfUX&#10;3tJ5J4WKIRxSNFCKNKnWIS/JYRj4hjhyv751KBG2hbYtXmK4q/VLkoy0w4pjQ4kNvZeUH3YnZ0A2&#10;2fH14JPRz+dis8rWe3vdypcx/cfubQJKqJO7+Ob+sAaGcWz8En+An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eaqPwgAAANsAAAAPAAAAAAAAAAAAAAAAAJgCAABkcnMvZG93&#10;bnJldi54bWxQSwUGAAAAAAQABAD1AAAAhwMAAAAA&#10;" fillcolor="white [3212]" strokecolor="black [3213]" strokeweight=".5pt">
                  <v:textbox>
                    <w:txbxContent>
                      <w:p w14:paraId="7F5BE696" w14:textId="2A22647D"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UPF/N3-TT</w:t>
                        </w:r>
                      </w:p>
                    </w:txbxContent>
                  </v:textbox>
                </v:rect>
                <v:shape id="直接箭头连接符 41" o:spid="_x0000_s1065" type="#_x0000_t32" style="position:absolute;left:55242;top:3085;width:136;height:38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rb7cIAAADbAAAADwAAAGRycy9kb3ducmV2LnhtbESPQWsCMRSE74X+h/AK3mp2i0pdzYoV&#10;RA9e1nrx9ti8bkI3L+sm6vbfN0Khx2FmvmGWq8G14kZ9sJ4V5OMMBHHtteVGwelz+/oOIkRkja1n&#10;UvBDAVbl89MSC+3vXNHtGBuRIBwKVGBi7AopQ23IYRj7jjh5X753GJPsG6l7vCe4a+Vbls2kQ8tp&#10;wWBHG0P19/HqFNipqfxlpj8awmAqG+bn3SEqNXoZ1gsQkYb4H/5r77WCSQ6PL+kHy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brb7cIAAADbAAAADwAAAAAAAAAAAAAA&#10;AAChAgAAZHJzL2Rvd25yZXYueG1sUEsFBgAAAAAEAAQA+QAAAJADAAAAAA==&#10;" strokecolor="black [3213]" strokeweight=".5pt">
                  <v:stroke joinstyle="miter"/>
                </v:shape>
                <v:rect id="矩形 42" o:spid="_x0000_s1066" style="position:absolute;left:51647;width:6725;height:29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fuGMUA&#10;AADbAAAADwAAAGRycy9kb3ducmV2LnhtbESPUWvCQBCE3wv+h2OFvtWLIlJST1GhtNAKaix9XXLb&#10;JJjbS3Nbjf76niD4OMzMN8x03rlaHakNlWcDw0ECijj3tuLCwD57fXoGFQTZYu2ZDJwpwHzWe5hi&#10;av2Jt3TcSaEihEOKBkqRJtU65CU5DAPfEEfvx7cOJcq20LbFU4S7Wo+SZKIdVhwXSmxoVVJ+2P05&#10;A7LJfscHn0y+Ppabt+zz2162sjbmsd8tXkAJdXIP39rv1sB4BNcv8Qfo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l+4YxQAAANsAAAAPAAAAAAAAAAAAAAAAAJgCAABkcnMv&#10;ZG93bnJldi54bWxQSwUGAAAAAAQABAD1AAAAigMAAAAA&#10;" fillcolor="white [3212]" strokecolor="black [3213]" strokeweight=".5pt">
                  <v:textbox>
                    <w:txbxContent>
                      <w:p w14:paraId="73A99748" w14:textId="77777777"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CNC-TN</w:t>
                        </w:r>
                      </w:p>
                    </w:txbxContent>
                  </v:textbox>
                </v:rect>
                <v:shape id="文本框 68" o:spid="_x0000_s1067" type="#_x0000_t202" style="position:absolute;left:33363;top:19526;width:27654;height:2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14:paraId="178FB0B0" w14:textId="29DE854A" w:rsidR="00D85523" w:rsidRPr="00AE7DC5" w:rsidRDefault="00D85523" w:rsidP="00AE7DC5">
                        <w:pPr>
                          <w:pStyle w:val="a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4. Talker/Listener Groups</w:t>
                        </w:r>
                      </w:p>
                    </w:txbxContent>
                  </v:textbox>
                </v:shape>
                <v:shape id="文本框 75" o:spid="_x0000_s1068" type="#_x0000_t202" style="position:absolute;left:33363;top:23388;width:24270;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565B9A48" w14:textId="224227E7" w:rsidR="00D85523" w:rsidRPr="00AE7DC5" w:rsidRDefault="00D85523" w:rsidP="00AE7DC5">
                        <w:pPr>
                          <w:pStyle w:val="a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5. Status of the Stream</w:t>
                        </w:r>
                      </w:p>
                    </w:txbxContent>
                  </v:textbox>
                </v:shape>
                <v:shape id="直接箭头连接符 52" o:spid="_x0000_s1069" type="#_x0000_t32" style="position:absolute;left:22859;top:34047;width:108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G08MAAADbAAAADwAAAGRycy9kb3ducmV2LnhtbESP3YrCMBSE7xd8h3AEb0QTBVepRhFR&#10;cZFd8OcBDs2xLTYntYla334jLOzlMDPfMLNFY0vxoNoXjjUM+goEcepMwZmG82nTm4DwAdlg6Zg0&#10;vMjDYt76mGFi3JMP9DiGTEQI+wQ15CFUiZQ+zcmi77uKOHoXV1sMUdaZNDU+I9yWcqjUp7RYcFzI&#10;saJVTun1eLca7Hq7Gzfd13fXlreT2Xv19ROU1p12s5yCCNSE//Bfe2c0jIbw/hJ/gJ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o8htPDAAAA2wAAAA8AAAAAAAAAAAAA&#10;AAAAoQIAAGRycy9kb3ducmV2LnhtbFBLBQYAAAAABAAEAPkAAACRAwAAAAA=&#10;" strokecolor="black [3213]" strokeweight=".5pt">
                  <v:stroke endarrow="block" joinstyle="miter"/>
                </v:shape>
                <v:rect id="矩形 47" o:spid="_x0000_s1070" style="position:absolute;left:256;top:4127;width:36605;height:3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986sMA&#10;AADbAAAADwAAAGRycy9kb3ducmV2LnhtbESPQWvCQBSE7wX/w/IEb3VjkSjRTShCoFRQmtb7I/tM&#10;YrNvw+5W47/vFoQeh5n5htkWo+nFlZzvLCtYzBMQxLXVHTcKvj7L5zUIH5A19pZJwZ08FPnkaYuZ&#10;tjf+oGsVGhEh7DNU0IYwZFL6uiWDfm4H4uidrTMYonSN1A5vEW56+ZIkqTTYcVxocaBdS/V39WMU&#10;lGYdDvvV8Z2qQ3NJu750qTkpNZuOrxsQgcbwH36037SC5Qr+vsQf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986sMAAADbAAAADwAAAAAAAAAAAAAAAACYAgAAZHJzL2Rv&#10;d25yZXYueG1sUEsFBgAAAAAEAAQA9QAAAIgDAAAAAA==&#10;" filled="f" fillcolor="#5b9bd5 [3204]" strokecolor="black [3213]">
                  <v:stroke joinstyle="round"/>
                  <v:shadow color="#e7e6e6 [3214]"/>
                </v:rect>
                <v:shape id="文本框 75" o:spid="_x0000_s1071" type="#_x0000_t202" style="position:absolute;left:12592;top:27521;width:24269;height:2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r4A&#10;AADbAAAADwAAAGRycy9kb3ducmV2LnhtbERPS4vCMBC+L/gfwgje1lTBZalGER/gwcu69T40Y1Ns&#10;JqUZbf335rCwx4/vvdoMvlFP6mId2MBsmoEiLoOtuTJQ/B4/v0FFQbbYBCYDL4qwWY8+Vpjb0PMP&#10;PS9SqRTCMUcDTqTNtY6lI49xGlrixN1C51ES7CptO+xTuG/0PMu+tMeaU4PDlnaOyvvl4Q2I2O3s&#10;VRx8PF2H8753WbnAwpjJeNguQQkN8i/+c5+sgUUam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f0v6+AAAA2wAAAA8AAAAAAAAAAAAAAAAAmAIAAGRycy9kb3ducmV2&#10;LnhtbFBLBQYAAAAABAAEAPUAAACDAwAAAAA=&#10;" filled="f" stroked="f">
                  <v:textbox style="mso-fit-shape-to-text:t">
                    <w:txbxContent>
                      <w:p w14:paraId="2B28E5E5" w14:textId="6E1EFAAF" w:rsidR="00D85523" w:rsidRDefault="00D85523" w:rsidP="00AE7DC5">
                        <w:pPr>
                          <w:pStyle w:val="ab"/>
                          <w:spacing w:before="0" w:beforeAutospacing="0" w:after="0" w:afterAutospacing="0"/>
                          <w:textAlignment w:val="baseline"/>
                        </w:pPr>
                        <w:r>
                          <w:rPr>
                            <w:rFonts w:ascii="Arial" w:hAnsi="Arial"/>
                            <w:color w:val="000000"/>
                            <w:kern w:val="24"/>
                            <w:sz w:val="20"/>
                            <w:szCs w:val="20"/>
                          </w:rPr>
                          <w:t>6a. End Station configuration</w:t>
                        </w:r>
                      </w:p>
                    </w:txbxContent>
                  </v:textbox>
                </v:shape>
                <v:shape id="文本框 75" o:spid="_x0000_s1072" type="#_x0000_t202" style="position:absolute;left:23231;top:32184;width:24269;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3ZcEA&#10;AADbAAAADwAAAGRycy9kb3ducmV2LnhtbESPQWvCQBSE7wX/w/IK3upGwaKpq4hW8NCLGu+P7Gs2&#10;NPs2ZF9N/PfdguBxmJlvmNVm8I26URfrwAamkwwUcRlszZWB4nJ4W4CKgmyxCUwG7hRhsx69rDC3&#10;oecT3c5SqQThmKMBJ9LmWsfSkcc4CS1x8r5D51GS7CptO+wT3Dd6lmXv2mPNacFhSztH5c/51xsQ&#10;sdvpvfj08Xgdvva9y8o5FsaMX4ftByihQZ7hR/toDcyX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Td2XBAAAA2wAAAA8AAAAAAAAAAAAAAAAAmAIAAGRycy9kb3du&#10;cmV2LnhtbFBLBQYAAAAABAAEAPUAAACGAwAAAAA=&#10;" filled="f" stroked="f">
                  <v:textbox style="mso-fit-shape-to-text:t">
                    <w:txbxContent>
                      <w:p w14:paraId="1C66EFC1" w14:textId="25A50464" w:rsidR="00D85523" w:rsidRDefault="00D85523" w:rsidP="00AE7DC5">
                        <w:pPr>
                          <w:pStyle w:val="ab"/>
                          <w:spacing w:before="0" w:beforeAutospacing="0" w:after="0" w:afterAutospacing="0"/>
                          <w:textAlignment w:val="baseline"/>
                        </w:pPr>
                        <w:r>
                          <w:rPr>
                            <w:rFonts w:ascii="Arial" w:hAnsi="Arial"/>
                            <w:color w:val="000000"/>
                            <w:kern w:val="24"/>
                            <w:sz w:val="20"/>
                            <w:szCs w:val="20"/>
                          </w:rPr>
                          <w:t>6a. End Station configuration</w:t>
                        </w:r>
                      </w:p>
                    </w:txbxContent>
                  </v:textbox>
                </v:shape>
                <w10:anchorlock/>
              </v:group>
            </w:pict>
          </mc:Fallback>
        </mc:AlternateContent>
      </w:r>
    </w:p>
    <w:p w14:paraId="443F7287" w14:textId="7AF817DA" w:rsidR="0049727B" w:rsidRDefault="0049727B" w:rsidP="0049727B">
      <w:pPr>
        <w:pStyle w:val="B1"/>
        <w:ind w:left="0" w:firstLine="0"/>
        <w:jc w:val="center"/>
        <w:rPr>
          <w:rFonts w:eastAsiaTheme="minorEastAsia" w:hint="eastAsia"/>
          <w:lang w:val="en-US" w:eastAsia="zh-CN"/>
        </w:rPr>
      </w:pPr>
      <w:r>
        <w:rPr>
          <w:rFonts w:eastAsiaTheme="minorEastAsia" w:hint="eastAsia"/>
          <w:lang w:val="en-US" w:eastAsia="zh-CN"/>
        </w:rPr>
        <w:t>F</w:t>
      </w:r>
      <w:r>
        <w:rPr>
          <w:rFonts w:eastAsiaTheme="minorEastAsia"/>
          <w:lang w:val="en-US" w:eastAsia="zh-CN"/>
        </w:rPr>
        <w:t xml:space="preserve">igure </w:t>
      </w:r>
      <w:bookmarkStart w:id="24" w:name="_GoBack"/>
      <w:r>
        <w:rPr>
          <w:rFonts w:eastAsiaTheme="minorEastAsia"/>
          <w:lang w:val="en-US" w:eastAsia="zh-CN"/>
        </w:rPr>
        <w:t>6.x.3</w:t>
      </w:r>
      <w:r>
        <w:rPr>
          <w:rFonts w:eastAsiaTheme="minorEastAsia"/>
          <w:lang w:val="en-US" w:eastAsia="zh-CN"/>
        </w:rPr>
        <w:t>-</w:t>
      </w:r>
      <w:bookmarkEnd w:id="24"/>
      <w:r>
        <w:rPr>
          <w:rFonts w:eastAsiaTheme="minorEastAsia"/>
          <w:lang w:val="en-US" w:eastAsia="zh-CN"/>
        </w:rPr>
        <w:t>1: Procedure for i</w:t>
      </w:r>
      <w:r w:rsidRPr="0049727B">
        <w:rPr>
          <w:rFonts w:eastAsiaTheme="minorEastAsia"/>
          <w:lang w:val="en-US" w:eastAsia="zh-CN"/>
        </w:rPr>
        <w:t>nterworking with TSN network deployed in the transport network</w:t>
      </w:r>
    </w:p>
    <w:p w14:paraId="46A62A53" w14:textId="5C091A64" w:rsidR="00AE7DC5" w:rsidRDefault="00AE7DC5" w:rsidP="00AE7DC5">
      <w:pPr>
        <w:pStyle w:val="B1"/>
        <w:numPr>
          <w:ilvl w:val="0"/>
          <w:numId w:val="34"/>
        </w:numPr>
        <w:rPr>
          <w:rFonts w:eastAsiaTheme="minorEastAsia"/>
          <w:lang w:val="en-US" w:eastAsia="zh-CN"/>
        </w:rPr>
      </w:pPr>
      <w:r>
        <w:rPr>
          <w:rFonts w:eastAsiaTheme="minorEastAsia"/>
          <w:lang w:val="en-US" w:eastAsia="zh-CN"/>
        </w:rPr>
        <w:t>UE triggers the PDU Session Establishment procedure as described in clause 4.3.2 in TS 23.502 [3]. The RAN and UPF report AN-TT/N3-TT port information to the SMF(CUC).</w:t>
      </w:r>
    </w:p>
    <w:p w14:paraId="6D93CC1A" w14:textId="4A789EC8" w:rsidR="00AE7DC5" w:rsidRDefault="00AE7DC5" w:rsidP="00AE7DC5">
      <w:pPr>
        <w:pStyle w:val="B1"/>
        <w:numPr>
          <w:ilvl w:val="0"/>
          <w:numId w:val="34"/>
        </w:numPr>
        <w:rPr>
          <w:rFonts w:eastAsiaTheme="minorEastAsia"/>
          <w:lang w:val="en-US" w:eastAsia="zh-CN"/>
        </w:rPr>
      </w:pPr>
      <w:r>
        <w:rPr>
          <w:rFonts w:eastAsiaTheme="minorEastAsia"/>
          <w:lang w:val="en-US" w:eastAsia="zh-CN"/>
        </w:rPr>
        <w:t>During PDU Session Modification, the SMF received PCC rules with TSC Assistance Container from the PCF. The PCF needs to send Burst Size of the TSC traffic as described in clause 6.x.3.</w:t>
      </w:r>
    </w:p>
    <w:p w14:paraId="561D14C2" w14:textId="5869B0F8" w:rsidR="00AE7DC5" w:rsidRDefault="00AE7DC5" w:rsidP="00AE7DC5">
      <w:pPr>
        <w:pStyle w:val="B1"/>
        <w:numPr>
          <w:ilvl w:val="0"/>
          <w:numId w:val="34"/>
        </w:numPr>
        <w:rPr>
          <w:rFonts w:eastAsiaTheme="minorEastAsia"/>
          <w:lang w:val="en-US" w:eastAsia="zh-CN"/>
        </w:rPr>
      </w:pPr>
      <w:r>
        <w:rPr>
          <w:rFonts w:eastAsiaTheme="minorEastAsia"/>
          <w:lang w:val="en-US" w:eastAsia="zh-CN"/>
        </w:rPr>
        <w:t>The SMF (CUC) generates Talker/Listener Groups as described in clause 6.x.3.</w:t>
      </w:r>
    </w:p>
    <w:p w14:paraId="45CF667E" w14:textId="106C7570" w:rsidR="00AE7DC5" w:rsidRDefault="00AE7DC5" w:rsidP="00AE7DC5">
      <w:pPr>
        <w:pStyle w:val="B1"/>
        <w:numPr>
          <w:ilvl w:val="0"/>
          <w:numId w:val="34"/>
        </w:numPr>
        <w:rPr>
          <w:rFonts w:eastAsiaTheme="minorEastAsia"/>
          <w:lang w:val="en-US" w:eastAsia="zh-CN"/>
        </w:rPr>
      </w:pPr>
      <w:r>
        <w:rPr>
          <w:rFonts w:eastAsiaTheme="minorEastAsia"/>
          <w:lang w:val="en-US" w:eastAsia="zh-CN"/>
        </w:rPr>
        <w:t>The SMF (CUC) sends the Talker/Listener Groups to the CNC in TN.</w:t>
      </w:r>
    </w:p>
    <w:p w14:paraId="1ABC70CB" w14:textId="15B433A3" w:rsidR="00AE7DC5" w:rsidRDefault="00AE7DC5" w:rsidP="00AE7DC5">
      <w:pPr>
        <w:pStyle w:val="B1"/>
        <w:numPr>
          <w:ilvl w:val="0"/>
          <w:numId w:val="34"/>
        </w:numPr>
        <w:rPr>
          <w:rFonts w:eastAsiaTheme="minorEastAsia"/>
          <w:lang w:val="en-US" w:eastAsia="zh-CN"/>
        </w:rPr>
      </w:pPr>
      <w:r>
        <w:rPr>
          <w:rFonts w:eastAsiaTheme="minorEastAsia"/>
          <w:lang w:val="en-US" w:eastAsia="zh-CN"/>
        </w:rPr>
        <w:t>The CNC in TN returns the Status of the stream to the SMF.</w:t>
      </w:r>
    </w:p>
    <w:p w14:paraId="3D2DAE96" w14:textId="63BBFCCB" w:rsidR="00AE7DC5" w:rsidRPr="00742D7E" w:rsidRDefault="00AE7DC5" w:rsidP="00AE7DC5">
      <w:pPr>
        <w:pStyle w:val="B1"/>
        <w:numPr>
          <w:ilvl w:val="0"/>
          <w:numId w:val="34"/>
        </w:numPr>
        <w:rPr>
          <w:rFonts w:eastAsiaTheme="minorEastAsia"/>
          <w:lang w:val="en-US" w:eastAsia="zh-CN"/>
        </w:rPr>
      </w:pPr>
      <w:r>
        <w:rPr>
          <w:rFonts w:eastAsiaTheme="minorEastAsia"/>
          <w:lang w:val="en-US" w:eastAsia="zh-CN"/>
        </w:rPr>
        <w:t>The SMF (CUC) configures the Talker and Listener based on the Status returned by the CNC in TN.</w:t>
      </w:r>
      <w:r w:rsidRPr="00AE7DC5">
        <w:rPr>
          <w:rFonts w:eastAsiaTheme="minorEastAsia"/>
          <w:lang w:val="en-US" w:eastAsia="zh-CN"/>
        </w:rPr>
        <w:t xml:space="preserve"> </w:t>
      </w:r>
      <w:r>
        <w:rPr>
          <w:rFonts w:eastAsiaTheme="minorEastAsia"/>
          <w:lang w:val="en-US" w:eastAsia="zh-CN"/>
        </w:rPr>
        <w:t>The SMF (CUC) could send the TimeAwareOffset to the</w:t>
      </w:r>
      <w:r w:rsidRPr="00AE7DC5">
        <w:rPr>
          <w:rFonts w:eastAsiaTheme="minorEastAsia"/>
          <w:lang w:val="en-US" w:eastAsia="zh-CN"/>
        </w:rPr>
        <w:t xml:space="preserve"> </w:t>
      </w:r>
      <w:r>
        <w:rPr>
          <w:rFonts w:eastAsiaTheme="minorEastAsia"/>
          <w:lang w:val="en-US" w:eastAsia="zh-CN"/>
        </w:rPr>
        <w:t xml:space="preserve">AN-TT and N3-TT. The AN-TT and N3-TT should </w:t>
      </w:r>
      <w:r w:rsidR="009F3663">
        <w:rPr>
          <w:rFonts w:eastAsiaTheme="minorEastAsia"/>
          <w:lang w:val="en-US" w:eastAsia="zh-CN"/>
        </w:rPr>
        <w:t>adjust</w:t>
      </w:r>
      <w:r>
        <w:rPr>
          <w:rFonts w:eastAsiaTheme="minorEastAsia"/>
          <w:lang w:val="en-US" w:eastAsia="zh-CN"/>
        </w:rPr>
        <w:t xml:space="preserve"> the sending time of the traffic (e.g. AdminBaseTime and OperBaseTime) accordingly.</w:t>
      </w:r>
    </w:p>
    <w:p w14:paraId="35727545" w14:textId="77777777" w:rsidR="00813E23" w:rsidRDefault="00813E23" w:rsidP="00813E23">
      <w:pPr>
        <w:pStyle w:val="3"/>
        <w:overflowPunct/>
        <w:autoSpaceDE/>
        <w:autoSpaceDN/>
        <w:adjustRightInd/>
        <w:textAlignment w:val="auto"/>
        <w:rPr>
          <w:sz w:val="24"/>
          <w:lang w:val="en-US" w:eastAsia="en-US"/>
        </w:rPr>
      </w:pPr>
      <w:bookmarkStart w:id="25" w:name="_Toc26386435"/>
      <w:bookmarkStart w:id="26" w:name="_Toc26431241"/>
      <w:bookmarkStart w:id="27" w:name="_Toc30694639"/>
      <w:bookmarkStart w:id="28" w:name="_Toc43906662"/>
      <w:bookmarkStart w:id="29" w:name="_Toc43906778"/>
      <w:bookmarkStart w:id="30" w:name="_Toc44311904"/>
      <w:bookmarkStart w:id="31" w:name="_Toc50536546"/>
      <w:bookmarkStart w:id="32" w:name="_Toc54930320"/>
      <w:bookmarkStart w:id="33" w:name="_Toc54968125"/>
      <w:bookmarkStart w:id="34" w:name="_Toc57236447"/>
      <w:bookmarkStart w:id="35" w:name="_Toc57236610"/>
      <w:bookmarkStart w:id="36" w:name="_Toc57530251"/>
      <w:bookmarkStart w:id="37" w:name="_Toc57532452"/>
      <w:bookmarkStart w:id="38" w:name="_Toc93073667"/>
      <w:bookmarkStart w:id="39" w:name="_Toc20203937"/>
      <w:r w:rsidRPr="00813E23">
        <w:rPr>
          <w:sz w:val="24"/>
          <w:lang w:val="en-US" w:eastAsia="en-US"/>
        </w:rPr>
        <w:t>6.x.4</w:t>
      </w:r>
      <w:r w:rsidRPr="00813E23">
        <w:rPr>
          <w:sz w:val="24"/>
          <w:lang w:val="en-US" w:eastAsia="en-US"/>
        </w:rPr>
        <w:tab/>
        <w:t>Impacts on services, entities and interfaces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BE3DA3C" w14:textId="2C5A323A" w:rsidR="009F3663" w:rsidRDefault="00742D7E" w:rsidP="004C362C">
      <w:pPr>
        <w:rPr>
          <w:rFonts w:eastAsiaTheme="minorEastAsia"/>
          <w:lang w:val="en-US" w:eastAsia="zh-CN"/>
        </w:rPr>
      </w:pPr>
      <w:r>
        <w:rPr>
          <w:rFonts w:eastAsiaTheme="minorEastAsia" w:hint="eastAsia"/>
          <w:lang w:val="en-US" w:eastAsia="zh-CN"/>
        </w:rPr>
        <w:t>S</w:t>
      </w:r>
      <w:r>
        <w:rPr>
          <w:rFonts w:eastAsiaTheme="minorEastAsia"/>
          <w:lang w:val="en-US" w:eastAsia="zh-CN"/>
        </w:rPr>
        <w:t>MF: support the functionality of CUC</w:t>
      </w:r>
      <w:r w:rsidR="009F3663">
        <w:rPr>
          <w:rFonts w:eastAsiaTheme="minorEastAsia"/>
          <w:lang w:val="en-US" w:eastAsia="zh-CN"/>
        </w:rPr>
        <w:t>, i.e.</w:t>
      </w:r>
      <w:r w:rsidR="00AE7DC5">
        <w:rPr>
          <w:rFonts w:eastAsiaTheme="minorEastAsia"/>
          <w:lang w:val="en-US" w:eastAsia="zh-CN"/>
        </w:rPr>
        <w:t xml:space="preserve"> </w:t>
      </w:r>
    </w:p>
    <w:p w14:paraId="55AB61FF" w14:textId="2D021561" w:rsidR="00BD3B58" w:rsidRDefault="009F3663" w:rsidP="009F3663">
      <w:pPr>
        <w:pStyle w:val="ac"/>
        <w:numPr>
          <w:ilvl w:val="3"/>
          <w:numId w:val="32"/>
        </w:numPr>
        <w:ind w:left="851"/>
        <w:rPr>
          <w:rFonts w:eastAsiaTheme="minorEastAsia"/>
          <w:lang w:val="en-US" w:eastAsia="zh-CN"/>
        </w:rPr>
      </w:pPr>
      <w:r>
        <w:rPr>
          <w:rFonts w:eastAsiaTheme="minorEastAsia"/>
          <w:lang w:val="en-US" w:eastAsia="zh-CN"/>
        </w:rPr>
        <w:t>G</w:t>
      </w:r>
      <w:r w:rsidR="00AE7DC5" w:rsidRPr="009F3663">
        <w:rPr>
          <w:rFonts w:eastAsiaTheme="minorEastAsia"/>
          <w:lang w:val="en-US" w:eastAsia="zh-CN"/>
        </w:rPr>
        <w:t xml:space="preserve">enerate the </w:t>
      </w:r>
      <w:r w:rsidRPr="009F3663">
        <w:rPr>
          <w:rFonts w:eastAsiaTheme="minorEastAsia"/>
          <w:lang w:val="en-US" w:eastAsia="zh-CN"/>
        </w:rPr>
        <w:t>Talker/Listener Grou</w:t>
      </w:r>
      <w:r>
        <w:rPr>
          <w:rFonts w:eastAsiaTheme="minorEastAsia"/>
          <w:lang w:val="en-US" w:eastAsia="zh-CN"/>
        </w:rPr>
        <w:t>p</w:t>
      </w:r>
      <w:r w:rsidR="00AE7DC5" w:rsidRPr="009F3663">
        <w:rPr>
          <w:rFonts w:eastAsiaTheme="minorEastAsia"/>
          <w:lang w:val="en-US" w:eastAsia="zh-CN"/>
        </w:rPr>
        <w:t xml:space="preserve"> based on the above description</w:t>
      </w:r>
      <w:r w:rsidR="00742D7E" w:rsidRPr="009F3663">
        <w:rPr>
          <w:rFonts w:eastAsiaTheme="minorEastAsia"/>
          <w:lang w:val="en-US" w:eastAsia="zh-CN"/>
        </w:rPr>
        <w:t>.</w:t>
      </w:r>
    </w:p>
    <w:p w14:paraId="16CDA719" w14:textId="37BB95F7" w:rsidR="009F3663" w:rsidRPr="009F3663" w:rsidRDefault="009F3663" w:rsidP="009F3663">
      <w:pPr>
        <w:pStyle w:val="ac"/>
        <w:numPr>
          <w:ilvl w:val="3"/>
          <w:numId w:val="32"/>
        </w:numPr>
        <w:ind w:left="851"/>
        <w:rPr>
          <w:rFonts w:eastAsiaTheme="minorEastAsia"/>
          <w:lang w:val="en-US" w:eastAsia="zh-CN"/>
        </w:rPr>
      </w:pPr>
      <w:r>
        <w:rPr>
          <w:rFonts w:eastAsiaTheme="minorEastAsia"/>
          <w:lang w:val="en-US" w:eastAsia="zh-CN"/>
        </w:rPr>
        <w:t xml:space="preserve">Receive Status of stream from the CNC in TN and configure the Talker/Listener accordingly </w:t>
      </w:r>
    </w:p>
    <w:p w14:paraId="79186A23" w14:textId="1C71E0CC" w:rsidR="00AE7DC5" w:rsidRDefault="00AE7DC5" w:rsidP="004C362C">
      <w:pPr>
        <w:rPr>
          <w:rFonts w:eastAsiaTheme="minorEastAsia"/>
          <w:lang w:val="en-US" w:eastAsia="zh-CN"/>
        </w:rPr>
      </w:pPr>
      <w:r>
        <w:rPr>
          <w:rFonts w:eastAsiaTheme="minorEastAsia"/>
          <w:lang w:val="en-US" w:eastAsia="zh-CN"/>
        </w:rPr>
        <w:t>PCF: sends the Burst Size of the TSC traffic to the SMF.</w:t>
      </w:r>
    </w:p>
    <w:p w14:paraId="1CE212C6" w14:textId="1F6C592A" w:rsidR="00742D7E" w:rsidRPr="00742D7E" w:rsidRDefault="00742D7E" w:rsidP="004C362C">
      <w:pPr>
        <w:rPr>
          <w:rFonts w:eastAsiaTheme="minorEastAsia"/>
          <w:lang w:val="en-US" w:eastAsia="zh-CN"/>
        </w:rPr>
      </w:pPr>
      <w:r>
        <w:rPr>
          <w:rFonts w:eastAsiaTheme="minorEastAsia"/>
          <w:lang w:val="en-US" w:eastAsia="zh-CN"/>
        </w:rPr>
        <w:t>RAN/UPF: support the functionality of Talker/Listener</w:t>
      </w:r>
      <w:r w:rsidR="009F3663">
        <w:rPr>
          <w:rFonts w:eastAsiaTheme="minorEastAsia"/>
          <w:lang w:val="en-US" w:eastAsia="zh-CN"/>
        </w:rPr>
        <w:t>, i.e. to report the port information</w:t>
      </w:r>
      <w:r w:rsidR="00AE7DC5">
        <w:rPr>
          <w:rFonts w:eastAsiaTheme="minorEastAsia"/>
          <w:lang w:val="en-US" w:eastAsia="zh-CN"/>
        </w:rPr>
        <w:t xml:space="preserve"> and adjust the sending time based on the </w:t>
      </w:r>
      <w:r w:rsidR="009F3663">
        <w:rPr>
          <w:rFonts w:eastAsiaTheme="minorEastAsia"/>
          <w:lang w:val="en-US" w:eastAsia="zh-CN"/>
        </w:rPr>
        <w:t>configuration</w:t>
      </w:r>
      <w:r w:rsidR="00AE7DC5">
        <w:rPr>
          <w:rFonts w:eastAsiaTheme="minorEastAsia"/>
          <w:lang w:val="en-US" w:eastAsia="zh-CN"/>
        </w:rPr>
        <w:t xml:space="preserve"> from SMF</w:t>
      </w:r>
      <w:r w:rsidR="009F3663">
        <w:rPr>
          <w:rFonts w:eastAsiaTheme="minorEastAsia"/>
          <w:lang w:val="en-US" w:eastAsia="zh-CN"/>
        </w:rPr>
        <w:t xml:space="preserve"> </w:t>
      </w:r>
      <w:r w:rsidR="00AE7DC5">
        <w:rPr>
          <w:rFonts w:eastAsiaTheme="minorEastAsia"/>
          <w:lang w:val="en-US" w:eastAsia="zh-CN"/>
        </w:rPr>
        <w:t>(CUC)</w:t>
      </w:r>
      <w:r w:rsidR="009F3663">
        <w:rPr>
          <w:rFonts w:eastAsiaTheme="minorEastAsia"/>
          <w:lang w:val="en-US" w:eastAsia="zh-CN"/>
        </w:rPr>
        <w:t xml:space="preserve"> as described above</w:t>
      </w:r>
      <w:r w:rsidR="0075332A">
        <w:rPr>
          <w:rFonts w:eastAsiaTheme="minorEastAsia"/>
          <w:lang w:val="en-US" w:eastAsia="zh-CN"/>
        </w:rPr>
        <w:t>.</w:t>
      </w:r>
    </w:p>
    <w:p w14:paraId="3F2970E8" w14:textId="747DB8F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B3217" w14:textId="77777777" w:rsidR="00ED0C3F" w:rsidRDefault="00ED0C3F">
      <w:r>
        <w:separator/>
      </w:r>
    </w:p>
    <w:p w14:paraId="423D8122" w14:textId="77777777" w:rsidR="00ED0C3F" w:rsidRDefault="00ED0C3F"/>
  </w:endnote>
  <w:endnote w:type="continuationSeparator" w:id="0">
    <w:p w14:paraId="45CFA82B" w14:textId="77777777" w:rsidR="00ED0C3F" w:rsidRDefault="00ED0C3F">
      <w:r>
        <w:continuationSeparator/>
      </w:r>
    </w:p>
    <w:p w14:paraId="4A73582E" w14:textId="77777777" w:rsidR="00ED0C3F" w:rsidRDefault="00ED0C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FrutigerNext LT Medium">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22490" w14:textId="77777777" w:rsidR="00D85523" w:rsidRDefault="00D85523">
    <w:pPr>
      <w:framePr w:w="646" w:h="244" w:hRule="exact" w:wrap="around" w:vAnchor="text" w:hAnchor="margin" w:y="-5"/>
      <w:rPr>
        <w:rFonts w:ascii="Arial" w:hAnsi="Arial" w:cs="Arial"/>
        <w:b/>
        <w:bCs/>
        <w:i/>
        <w:iCs/>
        <w:sz w:val="18"/>
      </w:rPr>
    </w:pPr>
    <w:r>
      <w:rPr>
        <w:rFonts w:ascii="Arial" w:hAnsi="Arial" w:cs="Arial"/>
        <w:b/>
        <w:bCs/>
        <w:i/>
        <w:iCs/>
        <w:sz w:val="18"/>
      </w:rPr>
      <w:t>3GPP</w:t>
    </w:r>
  </w:p>
  <w:p w14:paraId="50D156FE" w14:textId="77777777" w:rsidR="00D85523" w:rsidRDefault="00D855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032E56" w14:textId="77777777" w:rsidR="00D85523" w:rsidRDefault="00D8552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DEDAF" w14:textId="77777777" w:rsidR="00ED0C3F" w:rsidRDefault="00ED0C3F">
      <w:r>
        <w:separator/>
      </w:r>
    </w:p>
    <w:p w14:paraId="44740500" w14:textId="77777777" w:rsidR="00ED0C3F" w:rsidRDefault="00ED0C3F"/>
  </w:footnote>
  <w:footnote w:type="continuationSeparator" w:id="0">
    <w:p w14:paraId="7A3E1B9C" w14:textId="77777777" w:rsidR="00ED0C3F" w:rsidRDefault="00ED0C3F">
      <w:r>
        <w:continuationSeparator/>
      </w:r>
    </w:p>
    <w:p w14:paraId="3BB61F04" w14:textId="77777777" w:rsidR="00ED0C3F" w:rsidRDefault="00ED0C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85EB2" w14:textId="77777777" w:rsidR="00D85523" w:rsidRDefault="00D85523"/>
  <w:p w14:paraId="1145C42F" w14:textId="77777777" w:rsidR="00D85523" w:rsidRDefault="00D8552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0D07B" w14:textId="77777777" w:rsidR="00D85523" w:rsidRPr="0091233D" w:rsidRDefault="00D8552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61ACC15" w14:textId="77777777" w:rsidR="00D85523" w:rsidRPr="0091233D" w:rsidRDefault="00D8552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D0C3F">
      <w:rPr>
        <w:rFonts w:ascii="Arial" w:hAnsi="Arial" w:cs="Arial"/>
        <w:b/>
        <w:bCs/>
        <w:noProof/>
        <w:sz w:val="18"/>
        <w:lang w:val="fr-FR"/>
      </w:rPr>
      <w:t>1</w:t>
    </w:r>
    <w:r>
      <w:rPr>
        <w:rFonts w:ascii="Arial" w:hAnsi="Arial" w:cs="Arial"/>
        <w:b/>
        <w:bCs/>
        <w:sz w:val="18"/>
      </w:rPr>
      <w:fldChar w:fldCharType="end"/>
    </w:r>
  </w:p>
  <w:p w14:paraId="5D1433D1" w14:textId="77777777" w:rsidR="00D85523" w:rsidRPr="0091233D" w:rsidRDefault="00D8552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7B2B95"/>
    <w:multiLevelType w:val="hybridMultilevel"/>
    <w:tmpl w:val="536E2F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C0CA8"/>
    <w:multiLevelType w:val="multilevel"/>
    <w:tmpl w:val="75B2B684"/>
    <w:lvl w:ilvl="0">
      <w:start w:val="1"/>
      <w:numFmt w:val="none"/>
      <w:lvlText w:val="6"/>
      <w:lvlJc w:val="left"/>
      <w:pPr>
        <w:ind w:left="425" w:hanging="425"/>
      </w:pPr>
      <w:rPr>
        <w:rFonts w:hint="eastAsia"/>
      </w:rPr>
    </w:lvl>
    <w:lvl w:ilvl="1">
      <w:start w:val="1"/>
      <w:numFmt w:val="none"/>
      <w:lvlText w:val="6.x"/>
      <w:lvlJc w:val="left"/>
      <w:pPr>
        <w:ind w:left="992" w:hanging="567"/>
      </w:pPr>
      <w:rPr>
        <w:rFonts w:hint="eastAsia"/>
      </w:rPr>
    </w:lvl>
    <w:lvl w:ilvl="2">
      <w:start w:val="1"/>
      <w:numFmt w:val="decimal"/>
      <w:lvlText w:val="%16.x.%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C5655C2"/>
    <w:multiLevelType w:val="hybridMultilevel"/>
    <w:tmpl w:val="497A4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605D77"/>
    <w:multiLevelType w:val="hybridMultilevel"/>
    <w:tmpl w:val="C5889DAE"/>
    <w:lvl w:ilvl="0" w:tplc="ED5A13FE">
      <w:start w:val="4"/>
      <w:numFmt w:val="bullet"/>
      <w:lvlText w:val="-"/>
      <w:lvlJc w:val="left"/>
      <w:pPr>
        <w:ind w:left="1018" w:hanging="420"/>
      </w:pPr>
      <w:rPr>
        <w:rFonts w:ascii="Arial" w:eastAsia="Times New Roman" w:hAnsi="Arial" w:cs="Arial"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8" w15:restartNumberingAfterBreak="0">
    <w:nsid w:val="29280F5E"/>
    <w:multiLevelType w:val="hybridMultilevel"/>
    <w:tmpl w:val="475601E8"/>
    <w:lvl w:ilvl="0" w:tplc="803A9396">
      <w:start w:val="1"/>
      <w:numFmt w:val="bullet"/>
      <w:lvlText w:val="‐"/>
      <w:lvlJc w:val="left"/>
      <w:pPr>
        <w:ind w:left="420" w:hanging="420"/>
      </w:pPr>
      <w:rPr>
        <w:rFonts w:ascii="微软雅黑" w:hAnsi="微软雅黑" w:hint="default"/>
      </w:rPr>
    </w:lvl>
    <w:lvl w:ilvl="1" w:tplc="803A9396">
      <w:start w:val="1"/>
      <w:numFmt w:val="bullet"/>
      <w:lvlText w:val="‐"/>
      <w:lvlJc w:val="left"/>
      <w:pPr>
        <w:ind w:left="840" w:hanging="420"/>
      </w:pPr>
      <w:rPr>
        <w:rFonts w:ascii="微软雅黑" w:hAnsi="微软雅黑"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A719B9"/>
    <w:multiLevelType w:val="hybridMultilevel"/>
    <w:tmpl w:val="945C325E"/>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FC2CB1"/>
    <w:multiLevelType w:val="hybridMultilevel"/>
    <w:tmpl w:val="240ADA6A"/>
    <w:lvl w:ilvl="0" w:tplc="0AC47B20">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286701"/>
    <w:multiLevelType w:val="hybridMultilevel"/>
    <w:tmpl w:val="E6921324"/>
    <w:lvl w:ilvl="0" w:tplc="F84E4C66">
      <w:start w:val="7"/>
      <w:numFmt w:val="bullet"/>
      <w:lvlText w:val="-"/>
      <w:lvlJc w:val="left"/>
      <w:pPr>
        <w:ind w:left="1260" w:hanging="420"/>
      </w:pPr>
      <w:rPr>
        <w:rFonts w:ascii="Times New Roman" w:eastAsia="Malgun Gothic"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4A53AC"/>
    <w:multiLevelType w:val="hybridMultilevel"/>
    <w:tmpl w:val="899829FA"/>
    <w:lvl w:ilvl="0" w:tplc="08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1C39A0"/>
    <w:multiLevelType w:val="hybridMultilevel"/>
    <w:tmpl w:val="D522092E"/>
    <w:lvl w:ilvl="0" w:tplc="0AC47B20">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72D48A5"/>
    <w:multiLevelType w:val="multilevel"/>
    <w:tmpl w:val="A4943A60"/>
    <w:lvl w:ilvl="0">
      <w:start w:val="1"/>
      <w:numFmt w:val="none"/>
      <w:lvlText w:val="6"/>
      <w:lvlJc w:val="left"/>
      <w:pPr>
        <w:ind w:left="425" w:hanging="425"/>
      </w:pPr>
      <w:rPr>
        <w:rFonts w:hint="eastAsia"/>
        <w:lang w:val="en-GB"/>
      </w:rPr>
    </w:lvl>
    <w:lvl w:ilvl="1">
      <w:start w:val="1"/>
      <w:numFmt w:val="none"/>
      <w:lvlText w:val="6.x"/>
      <w:lvlJc w:val="left"/>
      <w:pPr>
        <w:ind w:left="992" w:hanging="567"/>
      </w:pPr>
      <w:rPr>
        <w:rFonts w:hint="eastAsia"/>
      </w:rPr>
    </w:lvl>
    <w:lvl w:ilvl="2">
      <w:start w:val="1"/>
      <w:numFmt w:val="decimal"/>
      <w:lvlText w:val="%16.x.%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4D323A5D"/>
    <w:multiLevelType w:val="hybridMultilevel"/>
    <w:tmpl w:val="81A08068"/>
    <w:lvl w:ilvl="0" w:tplc="4DC01B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3B5DAA"/>
    <w:multiLevelType w:val="hybridMultilevel"/>
    <w:tmpl w:val="AE207E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B60415"/>
    <w:multiLevelType w:val="hybridMultilevel"/>
    <w:tmpl w:val="235A93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5874817"/>
    <w:multiLevelType w:val="hybridMultilevel"/>
    <w:tmpl w:val="3F286A40"/>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ED0612"/>
    <w:multiLevelType w:val="hybridMultilevel"/>
    <w:tmpl w:val="BD1C8D52"/>
    <w:lvl w:ilvl="0" w:tplc="FDD4672C">
      <w:start w:val="1"/>
      <w:numFmt w:val="decimal"/>
      <w:lvlText w:val="%1."/>
      <w:lvlJc w:val="left"/>
      <w:pPr>
        <w:ind w:left="360" w:hanging="360"/>
      </w:pPr>
      <w:rPr>
        <w:rFonts w:ascii="Arial" w:hAnsi="Arial" w:cstheme="minorBidi" w:hint="default"/>
        <w:b/>
        <w:color w:val="000000" w:themeColor="text1"/>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412A7A"/>
    <w:multiLevelType w:val="hybridMultilevel"/>
    <w:tmpl w:val="D2A0EBB8"/>
    <w:lvl w:ilvl="0" w:tplc="F6884D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8D6AE4"/>
    <w:multiLevelType w:val="hybridMultilevel"/>
    <w:tmpl w:val="D8D4BD8E"/>
    <w:lvl w:ilvl="0" w:tplc="0AC47B2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C00490"/>
    <w:multiLevelType w:val="hybridMultilevel"/>
    <w:tmpl w:val="25F6ACE6"/>
    <w:lvl w:ilvl="0" w:tplc="0AC47B20">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9B34B8"/>
    <w:multiLevelType w:val="hybridMultilevel"/>
    <w:tmpl w:val="A61896B6"/>
    <w:lvl w:ilvl="0" w:tplc="803A9396">
      <w:start w:val="1"/>
      <w:numFmt w:val="bullet"/>
      <w:lvlText w:val="‐"/>
      <w:lvlJc w:val="left"/>
      <w:pPr>
        <w:ind w:left="420" w:hanging="420"/>
      </w:pPr>
      <w:rPr>
        <w:rFonts w:ascii="微软雅黑" w:hAnsi="微软雅黑" w:hint="default"/>
      </w:rPr>
    </w:lvl>
    <w:lvl w:ilvl="1" w:tplc="803A9396">
      <w:start w:val="1"/>
      <w:numFmt w:val="bullet"/>
      <w:lvlText w:val="‐"/>
      <w:lvlJc w:val="left"/>
      <w:pPr>
        <w:ind w:left="840" w:hanging="420"/>
      </w:pPr>
      <w:rPr>
        <w:rFonts w:ascii="微软雅黑" w:hAnsi="微软雅黑" w:hint="default"/>
      </w:rPr>
    </w:lvl>
    <w:lvl w:ilvl="2" w:tplc="803A9396">
      <w:start w:val="1"/>
      <w:numFmt w:val="bullet"/>
      <w:lvlText w:val="‐"/>
      <w:lvlJc w:val="left"/>
      <w:pPr>
        <w:ind w:left="1260" w:hanging="420"/>
      </w:pPr>
      <w:rPr>
        <w:rFonts w:ascii="微软雅黑" w:hAnsi="微软雅黑" w:hint="default"/>
      </w:rPr>
    </w:lvl>
    <w:lvl w:ilvl="3" w:tplc="725C9DC8">
      <w:start w:val="6"/>
      <w:numFmt w:val="bullet"/>
      <w:lvlText w:val="-"/>
      <w:lvlJc w:val="left"/>
      <w:pPr>
        <w:ind w:left="1620" w:hanging="36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2"/>
  </w:num>
  <w:num w:numId="3">
    <w:abstractNumId w:val="2"/>
  </w:num>
  <w:num w:numId="4">
    <w:abstractNumId w:val="6"/>
  </w:num>
  <w:num w:numId="5">
    <w:abstractNumId w:val="21"/>
  </w:num>
  <w:num w:numId="6">
    <w:abstractNumId w:val="32"/>
  </w:num>
  <w:num w:numId="7">
    <w:abstractNumId w:val="13"/>
  </w:num>
  <w:num w:numId="8">
    <w:abstractNumId w:val="20"/>
  </w:num>
  <w:num w:numId="9">
    <w:abstractNumId w:val="24"/>
  </w:num>
  <w:num w:numId="10">
    <w:abstractNumId w:val="33"/>
  </w:num>
  <w:num w:numId="11">
    <w:abstractNumId w:val="14"/>
  </w:num>
  <w:num w:numId="12">
    <w:abstractNumId w:val="0"/>
  </w:num>
  <w:num w:numId="13">
    <w:abstractNumId w:val="5"/>
  </w:num>
  <w:num w:numId="14">
    <w:abstractNumId w:val="16"/>
  </w:num>
  <w:num w:numId="15">
    <w:abstractNumId w:val="31"/>
  </w:num>
  <w:num w:numId="16">
    <w:abstractNumId w:val="18"/>
  </w:num>
  <w:num w:numId="17">
    <w:abstractNumId w:val="3"/>
  </w:num>
  <w:num w:numId="18">
    <w:abstractNumId w:val="15"/>
  </w:num>
  <w:num w:numId="19">
    <w:abstractNumId w:val="29"/>
  </w:num>
  <w:num w:numId="20">
    <w:abstractNumId w:val="10"/>
  </w:num>
  <w:num w:numId="21">
    <w:abstractNumId w:val="17"/>
  </w:num>
  <w:num w:numId="22">
    <w:abstractNumId w:val="22"/>
  </w:num>
  <w:num w:numId="23">
    <w:abstractNumId w:val="30"/>
  </w:num>
  <w:num w:numId="24">
    <w:abstractNumId w:val="4"/>
  </w:num>
  <w:num w:numId="25">
    <w:abstractNumId w:val="26"/>
  </w:num>
  <w:num w:numId="26">
    <w:abstractNumId w:val="11"/>
  </w:num>
  <w:num w:numId="27">
    <w:abstractNumId w:val="25"/>
  </w:num>
  <w:num w:numId="28">
    <w:abstractNumId w:val="1"/>
  </w:num>
  <w:num w:numId="29">
    <w:abstractNumId w:val="7"/>
  </w:num>
  <w:num w:numId="30">
    <w:abstractNumId w:val="9"/>
  </w:num>
  <w:num w:numId="31">
    <w:abstractNumId w:val="8"/>
  </w:num>
  <w:num w:numId="32">
    <w:abstractNumId w:val="34"/>
  </w:num>
  <w:num w:numId="33">
    <w:abstractNumId w:val="27"/>
  </w:num>
  <w:num w:numId="34">
    <w:abstractNumId w:val="19"/>
  </w:num>
  <w:num w:numId="35">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2">
    <w15:presenceInfo w15:providerId="None" w15:userId="Huawe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07D72"/>
    <w:rsid w:val="00010551"/>
    <w:rsid w:val="00010711"/>
    <w:rsid w:val="00010882"/>
    <w:rsid w:val="000108AD"/>
    <w:rsid w:val="000110EE"/>
    <w:rsid w:val="00011279"/>
    <w:rsid w:val="0001336E"/>
    <w:rsid w:val="00013850"/>
    <w:rsid w:val="00013CD6"/>
    <w:rsid w:val="0001400A"/>
    <w:rsid w:val="000150DA"/>
    <w:rsid w:val="000153C3"/>
    <w:rsid w:val="00016537"/>
    <w:rsid w:val="00016A41"/>
    <w:rsid w:val="000220E9"/>
    <w:rsid w:val="00023565"/>
    <w:rsid w:val="00024628"/>
    <w:rsid w:val="00024798"/>
    <w:rsid w:val="000268FB"/>
    <w:rsid w:val="00027B9C"/>
    <w:rsid w:val="0003091B"/>
    <w:rsid w:val="00032C4D"/>
    <w:rsid w:val="00033FBB"/>
    <w:rsid w:val="00034D60"/>
    <w:rsid w:val="0003510B"/>
    <w:rsid w:val="000368FF"/>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6BF"/>
    <w:rsid w:val="00052A29"/>
    <w:rsid w:val="000549F0"/>
    <w:rsid w:val="000559CF"/>
    <w:rsid w:val="00056F95"/>
    <w:rsid w:val="0005715C"/>
    <w:rsid w:val="00060F24"/>
    <w:rsid w:val="00061913"/>
    <w:rsid w:val="00062F11"/>
    <w:rsid w:val="000631E9"/>
    <w:rsid w:val="00063321"/>
    <w:rsid w:val="00063EF2"/>
    <w:rsid w:val="0006502B"/>
    <w:rsid w:val="00066386"/>
    <w:rsid w:val="00067107"/>
    <w:rsid w:val="00067ED3"/>
    <w:rsid w:val="000708BD"/>
    <w:rsid w:val="000710F7"/>
    <w:rsid w:val="000715FC"/>
    <w:rsid w:val="00071CC8"/>
    <w:rsid w:val="00071FAE"/>
    <w:rsid w:val="00073048"/>
    <w:rsid w:val="0007338E"/>
    <w:rsid w:val="00073BD4"/>
    <w:rsid w:val="00074480"/>
    <w:rsid w:val="0007536B"/>
    <w:rsid w:val="00075D9C"/>
    <w:rsid w:val="00080931"/>
    <w:rsid w:val="00080E37"/>
    <w:rsid w:val="0008116D"/>
    <w:rsid w:val="000830D4"/>
    <w:rsid w:val="00084E41"/>
    <w:rsid w:val="0008565B"/>
    <w:rsid w:val="00085FC7"/>
    <w:rsid w:val="00086929"/>
    <w:rsid w:val="00087FD8"/>
    <w:rsid w:val="00090D4D"/>
    <w:rsid w:val="00090F98"/>
    <w:rsid w:val="00091BA0"/>
    <w:rsid w:val="00093796"/>
    <w:rsid w:val="000946ED"/>
    <w:rsid w:val="0009483A"/>
    <w:rsid w:val="00095AD3"/>
    <w:rsid w:val="000965B7"/>
    <w:rsid w:val="000A1CE9"/>
    <w:rsid w:val="000A2B97"/>
    <w:rsid w:val="000A2ECF"/>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1E6"/>
    <w:rsid w:val="000C71AA"/>
    <w:rsid w:val="000C74FC"/>
    <w:rsid w:val="000C7FDC"/>
    <w:rsid w:val="000D0180"/>
    <w:rsid w:val="000D0F88"/>
    <w:rsid w:val="000D0FDE"/>
    <w:rsid w:val="000D1BFB"/>
    <w:rsid w:val="000D2507"/>
    <w:rsid w:val="000D2E76"/>
    <w:rsid w:val="000D40A1"/>
    <w:rsid w:val="000D59E4"/>
    <w:rsid w:val="000D5EAF"/>
    <w:rsid w:val="000D6366"/>
    <w:rsid w:val="000D70EA"/>
    <w:rsid w:val="000E44F6"/>
    <w:rsid w:val="000F0450"/>
    <w:rsid w:val="000F06D8"/>
    <w:rsid w:val="000F2900"/>
    <w:rsid w:val="000F3035"/>
    <w:rsid w:val="000F340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3D"/>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7B4"/>
    <w:rsid w:val="00131C46"/>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09"/>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DA6"/>
    <w:rsid w:val="001929DA"/>
    <w:rsid w:val="00193556"/>
    <w:rsid w:val="00193C28"/>
    <w:rsid w:val="001940BC"/>
    <w:rsid w:val="0019666E"/>
    <w:rsid w:val="00196B2A"/>
    <w:rsid w:val="0019723A"/>
    <w:rsid w:val="001A022E"/>
    <w:rsid w:val="001A0FD2"/>
    <w:rsid w:val="001A3A7D"/>
    <w:rsid w:val="001A3C9B"/>
    <w:rsid w:val="001A3D14"/>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DE7"/>
    <w:rsid w:val="001C4445"/>
    <w:rsid w:val="001C488F"/>
    <w:rsid w:val="001C50F0"/>
    <w:rsid w:val="001C6359"/>
    <w:rsid w:val="001C672D"/>
    <w:rsid w:val="001C74D2"/>
    <w:rsid w:val="001C7524"/>
    <w:rsid w:val="001C77F4"/>
    <w:rsid w:val="001D0433"/>
    <w:rsid w:val="001D06A4"/>
    <w:rsid w:val="001D1200"/>
    <w:rsid w:val="001D1FB4"/>
    <w:rsid w:val="001D2037"/>
    <w:rsid w:val="001D2DF9"/>
    <w:rsid w:val="001E0DF5"/>
    <w:rsid w:val="001E125D"/>
    <w:rsid w:val="001E1F34"/>
    <w:rsid w:val="001E4DFF"/>
    <w:rsid w:val="001E5C9E"/>
    <w:rsid w:val="001E6856"/>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A5"/>
    <w:rsid w:val="00223D76"/>
    <w:rsid w:val="00227B72"/>
    <w:rsid w:val="00230A69"/>
    <w:rsid w:val="00231490"/>
    <w:rsid w:val="00232176"/>
    <w:rsid w:val="002322E5"/>
    <w:rsid w:val="00232A66"/>
    <w:rsid w:val="00233A50"/>
    <w:rsid w:val="00233DEF"/>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A79"/>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C7"/>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A9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7DA"/>
    <w:rsid w:val="00305F20"/>
    <w:rsid w:val="003073A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547"/>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1CC5"/>
    <w:rsid w:val="00372C13"/>
    <w:rsid w:val="00372FE8"/>
    <w:rsid w:val="003757F0"/>
    <w:rsid w:val="00375AFF"/>
    <w:rsid w:val="00375C1A"/>
    <w:rsid w:val="0038028D"/>
    <w:rsid w:val="00380585"/>
    <w:rsid w:val="00380A07"/>
    <w:rsid w:val="00380E86"/>
    <w:rsid w:val="00383F2D"/>
    <w:rsid w:val="00384D8F"/>
    <w:rsid w:val="00385B51"/>
    <w:rsid w:val="00386519"/>
    <w:rsid w:val="0038696D"/>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A66"/>
    <w:rsid w:val="00397CED"/>
    <w:rsid w:val="00397F82"/>
    <w:rsid w:val="00397FCF"/>
    <w:rsid w:val="003A02E5"/>
    <w:rsid w:val="003A0D96"/>
    <w:rsid w:val="003A11FD"/>
    <w:rsid w:val="003A376F"/>
    <w:rsid w:val="003A3BC8"/>
    <w:rsid w:val="003A4A61"/>
    <w:rsid w:val="003A5197"/>
    <w:rsid w:val="003A6231"/>
    <w:rsid w:val="003A69B6"/>
    <w:rsid w:val="003A6AB2"/>
    <w:rsid w:val="003B00A0"/>
    <w:rsid w:val="003B020E"/>
    <w:rsid w:val="003B0FC2"/>
    <w:rsid w:val="003B2E77"/>
    <w:rsid w:val="003B2F4F"/>
    <w:rsid w:val="003B3C85"/>
    <w:rsid w:val="003B59D6"/>
    <w:rsid w:val="003B7365"/>
    <w:rsid w:val="003B7948"/>
    <w:rsid w:val="003C02B3"/>
    <w:rsid w:val="003C599D"/>
    <w:rsid w:val="003C5FCC"/>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CE"/>
    <w:rsid w:val="003E704E"/>
    <w:rsid w:val="003E7535"/>
    <w:rsid w:val="003E7907"/>
    <w:rsid w:val="003E7B49"/>
    <w:rsid w:val="003F1EA3"/>
    <w:rsid w:val="003F258A"/>
    <w:rsid w:val="003F3648"/>
    <w:rsid w:val="003F3F06"/>
    <w:rsid w:val="003F3F5A"/>
    <w:rsid w:val="003F461C"/>
    <w:rsid w:val="003F4BE1"/>
    <w:rsid w:val="003F6BB9"/>
    <w:rsid w:val="003F71B0"/>
    <w:rsid w:val="00400A91"/>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4AF"/>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3AA"/>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313"/>
    <w:rsid w:val="00494686"/>
    <w:rsid w:val="0049476B"/>
    <w:rsid w:val="004953B2"/>
    <w:rsid w:val="0049727B"/>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62C"/>
    <w:rsid w:val="004C49BC"/>
    <w:rsid w:val="004C531F"/>
    <w:rsid w:val="004C540F"/>
    <w:rsid w:val="004C6763"/>
    <w:rsid w:val="004C6ACF"/>
    <w:rsid w:val="004C738E"/>
    <w:rsid w:val="004D0285"/>
    <w:rsid w:val="004D051B"/>
    <w:rsid w:val="004D0CAD"/>
    <w:rsid w:val="004D1C86"/>
    <w:rsid w:val="004D1D31"/>
    <w:rsid w:val="004D1D8B"/>
    <w:rsid w:val="004D2A10"/>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37"/>
    <w:rsid w:val="0050023D"/>
    <w:rsid w:val="005008D7"/>
    <w:rsid w:val="00500DFD"/>
    <w:rsid w:val="00501824"/>
    <w:rsid w:val="0050197C"/>
    <w:rsid w:val="00501FF2"/>
    <w:rsid w:val="005021FA"/>
    <w:rsid w:val="0050224E"/>
    <w:rsid w:val="0050232B"/>
    <w:rsid w:val="0050290A"/>
    <w:rsid w:val="0050338E"/>
    <w:rsid w:val="00504A5E"/>
    <w:rsid w:val="00504E72"/>
    <w:rsid w:val="00505A3D"/>
    <w:rsid w:val="00506D4F"/>
    <w:rsid w:val="00507B36"/>
    <w:rsid w:val="00510082"/>
    <w:rsid w:val="00510668"/>
    <w:rsid w:val="005108F7"/>
    <w:rsid w:val="00512FC2"/>
    <w:rsid w:val="00514958"/>
    <w:rsid w:val="00514BDB"/>
    <w:rsid w:val="00514D5C"/>
    <w:rsid w:val="00514F00"/>
    <w:rsid w:val="005150F3"/>
    <w:rsid w:val="00515163"/>
    <w:rsid w:val="005157E0"/>
    <w:rsid w:val="00515C05"/>
    <w:rsid w:val="00516000"/>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D03"/>
    <w:rsid w:val="00611B09"/>
    <w:rsid w:val="00612490"/>
    <w:rsid w:val="00612D1B"/>
    <w:rsid w:val="00613159"/>
    <w:rsid w:val="006134A2"/>
    <w:rsid w:val="00613572"/>
    <w:rsid w:val="00613CCC"/>
    <w:rsid w:val="006144B9"/>
    <w:rsid w:val="00615BE6"/>
    <w:rsid w:val="00615D97"/>
    <w:rsid w:val="00616303"/>
    <w:rsid w:val="00617E84"/>
    <w:rsid w:val="006216B3"/>
    <w:rsid w:val="00621EDE"/>
    <w:rsid w:val="006224D6"/>
    <w:rsid w:val="0062258D"/>
    <w:rsid w:val="00622756"/>
    <w:rsid w:val="006238AD"/>
    <w:rsid w:val="00623FAF"/>
    <w:rsid w:val="00624FCE"/>
    <w:rsid w:val="006278F1"/>
    <w:rsid w:val="00632189"/>
    <w:rsid w:val="00632F1F"/>
    <w:rsid w:val="00635AB9"/>
    <w:rsid w:val="00640010"/>
    <w:rsid w:val="006402FF"/>
    <w:rsid w:val="0064130B"/>
    <w:rsid w:val="0064146B"/>
    <w:rsid w:val="00642055"/>
    <w:rsid w:val="00644664"/>
    <w:rsid w:val="00644B01"/>
    <w:rsid w:val="00646281"/>
    <w:rsid w:val="006462C1"/>
    <w:rsid w:val="0064674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03D"/>
    <w:rsid w:val="00690B18"/>
    <w:rsid w:val="00691090"/>
    <w:rsid w:val="00691976"/>
    <w:rsid w:val="00692A94"/>
    <w:rsid w:val="00692CBA"/>
    <w:rsid w:val="006934FB"/>
    <w:rsid w:val="00696865"/>
    <w:rsid w:val="0069689F"/>
    <w:rsid w:val="0069690B"/>
    <w:rsid w:val="00696998"/>
    <w:rsid w:val="006974E6"/>
    <w:rsid w:val="006A004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C0F"/>
    <w:rsid w:val="006D2EFC"/>
    <w:rsid w:val="006D3AE5"/>
    <w:rsid w:val="006D472F"/>
    <w:rsid w:val="006D5301"/>
    <w:rsid w:val="006D5914"/>
    <w:rsid w:val="006D59BB"/>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36A"/>
    <w:rsid w:val="006F4568"/>
    <w:rsid w:val="006F4688"/>
    <w:rsid w:val="006F4C4E"/>
    <w:rsid w:val="006F4C5E"/>
    <w:rsid w:val="006F4D8E"/>
    <w:rsid w:val="006F5C12"/>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31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7E"/>
    <w:rsid w:val="007445FE"/>
    <w:rsid w:val="00744FCE"/>
    <w:rsid w:val="007516E8"/>
    <w:rsid w:val="007518AE"/>
    <w:rsid w:val="0075332A"/>
    <w:rsid w:val="00754C4F"/>
    <w:rsid w:val="0075550E"/>
    <w:rsid w:val="00756755"/>
    <w:rsid w:val="00757168"/>
    <w:rsid w:val="007573CC"/>
    <w:rsid w:val="0076013E"/>
    <w:rsid w:val="007609D7"/>
    <w:rsid w:val="00760F08"/>
    <w:rsid w:val="00762063"/>
    <w:rsid w:val="00762143"/>
    <w:rsid w:val="00762A9C"/>
    <w:rsid w:val="00763E75"/>
    <w:rsid w:val="0076702C"/>
    <w:rsid w:val="00767C2D"/>
    <w:rsid w:val="0077042B"/>
    <w:rsid w:val="007712FD"/>
    <w:rsid w:val="00771DB0"/>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E9F"/>
    <w:rsid w:val="007A2FDA"/>
    <w:rsid w:val="007A31EE"/>
    <w:rsid w:val="007A3633"/>
    <w:rsid w:val="007A3E80"/>
    <w:rsid w:val="007A42A5"/>
    <w:rsid w:val="007A571E"/>
    <w:rsid w:val="007A6135"/>
    <w:rsid w:val="007A61F8"/>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F7B"/>
    <w:rsid w:val="007F0D82"/>
    <w:rsid w:val="007F0DCB"/>
    <w:rsid w:val="007F1E68"/>
    <w:rsid w:val="007F20F1"/>
    <w:rsid w:val="007F2AC2"/>
    <w:rsid w:val="007F373F"/>
    <w:rsid w:val="007F5299"/>
    <w:rsid w:val="007F536A"/>
    <w:rsid w:val="007F53F7"/>
    <w:rsid w:val="007F5DAF"/>
    <w:rsid w:val="007F6054"/>
    <w:rsid w:val="007F70CC"/>
    <w:rsid w:val="007F76F3"/>
    <w:rsid w:val="007F79FA"/>
    <w:rsid w:val="007F7AE1"/>
    <w:rsid w:val="0080026A"/>
    <w:rsid w:val="00800E2F"/>
    <w:rsid w:val="00800F71"/>
    <w:rsid w:val="00801464"/>
    <w:rsid w:val="00802073"/>
    <w:rsid w:val="00802E9A"/>
    <w:rsid w:val="00803142"/>
    <w:rsid w:val="00804551"/>
    <w:rsid w:val="00805B03"/>
    <w:rsid w:val="00807E74"/>
    <w:rsid w:val="008103FE"/>
    <w:rsid w:val="00811981"/>
    <w:rsid w:val="0081245E"/>
    <w:rsid w:val="00812CCD"/>
    <w:rsid w:val="00813D73"/>
    <w:rsid w:val="00813E23"/>
    <w:rsid w:val="00814809"/>
    <w:rsid w:val="0082115F"/>
    <w:rsid w:val="008218D6"/>
    <w:rsid w:val="00821AE8"/>
    <w:rsid w:val="008224A6"/>
    <w:rsid w:val="00822C6A"/>
    <w:rsid w:val="008252D8"/>
    <w:rsid w:val="00825910"/>
    <w:rsid w:val="008273A1"/>
    <w:rsid w:val="008274BB"/>
    <w:rsid w:val="00830B16"/>
    <w:rsid w:val="00830CDB"/>
    <w:rsid w:val="008318AB"/>
    <w:rsid w:val="008334BF"/>
    <w:rsid w:val="00833B95"/>
    <w:rsid w:val="00834749"/>
    <w:rsid w:val="00834754"/>
    <w:rsid w:val="00834A3B"/>
    <w:rsid w:val="00834BB7"/>
    <w:rsid w:val="00837072"/>
    <w:rsid w:val="0083744C"/>
    <w:rsid w:val="0084116B"/>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62"/>
    <w:rsid w:val="00872977"/>
    <w:rsid w:val="00872C22"/>
    <w:rsid w:val="008735AA"/>
    <w:rsid w:val="008735C7"/>
    <w:rsid w:val="00873EFD"/>
    <w:rsid w:val="008754B1"/>
    <w:rsid w:val="00876CD9"/>
    <w:rsid w:val="00877DA4"/>
    <w:rsid w:val="00880AA1"/>
    <w:rsid w:val="008820CD"/>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0E"/>
    <w:rsid w:val="008A7773"/>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93"/>
    <w:rsid w:val="008E2C98"/>
    <w:rsid w:val="008E3BA3"/>
    <w:rsid w:val="008E3D19"/>
    <w:rsid w:val="008E614A"/>
    <w:rsid w:val="008E6704"/>
    <w:rsid w:val="008E6A48"/>
    <w:rsid w:val="008E760A"/>
    <w:rsid w:val="008E76A6"/>
    <w:rsid w:val="008F197C"/>
    <w:rsid w:val="008F41C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919"/>
    <w:rsid w:val="009151B8"/>
    <w:rsid w:val="0091538B"/>
    <w:rsid w:val="009173A0"/>
    <w:rsid w:val="0092375A"/>
    <w:rsid w:val="00923A7D"/>
    <w:rsid w:val="00926B89"/>
    <w:rsid w:val="00927C1B"/>
    <w:rsid w:val="00930E05"/>
    <w:rsid w:val="009312F0"/>
    <w:rsid w:val="00934371"/>
    <w:rsid w:val="00934470"/>
    <w:rsid w:val="00934C2E"/>
    <w:rsid w:val="00935059"/>
    <w:rsid w:val="00935344"/>
    <w:rsid w:val="0093589E"/>
    <w:rsid w:val="0093615C"/>
    <w:rsid w:val="009367F5"/>
    <w:rsid w:val="00936D93"/>
    <w:rsid w:val="00937D45"/>
    <w:rsid w:val="00942421"/>
    <w:rsid w:val="00942586"/>
    <w:rsid w:val="00942A8D"/>
    <w:rsid w:val="00944FEB"/>
    <w:rsid w:val="00945C17"/>
    <w:rsid w:val="00947C57"/>
    <w:rsid w:val="00950198"/>
    <w:rsid w:val="00950B60"/>
    <w:rsid w:val="00950FCA"/>
    <w:rsid w:val="009519B2"/>
    <w:rsid w:val="00951BDD"/>
    <w:rsid w:val="00952B67"/>
    <w:rsid w:val="00953C09"/>
    <w:rsid w:val="00953CD8"/>
    <w:rsid w:val="0095413B"/>
    <w:rsid w:val="0095460C"/>
    <w:rsid w:val="0095559B"/>
    <w:rsid w:val="0095709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A5D"/>
    <w:rsid w:val="009B4FF3"/>
    <w:rsid w:val="009B5E67"/>
    <w:rsid w:val="009B6804"/>
    <w:rsid w:val="009B6C15"/>
    <w:rsid w:val="009B789C"/>
    <w:rsid w:val="009C0091"/>
    <w:rsid w:val="009C07F3"/>
    <w:rsid w:val="009C09D6"/>
    <w:rsid w:val="009C0AC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663"/>
    <w:rsid w:val="009F4F45"/>
    <w:rsid w:val="009F57A4"/>
    <w:rsid w:val="009F5B1D"/>
    <w:rsid w:val="009F79B5"/>
    <w:rsid w:val="009F7C8A"/>
    <w:rsid w:val="00A005ED"/>
    <w:rsid w:val="00A00D82"/>
    <w:rsid w:val="00A022B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81F"/>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8E5"/>
    <w:rsid w:val="00A60363"/>
    <w:rsid w:val="00A60638"/>
    <w:rsid w:val="00A607E9"/>
    <w:rsid w:val="00A60C51"/>
    <w:rsid w:val="00A61063"/>
    <w:rsid w:val="00A62ECF"/>
    <w:rsid w:val="00A63160"/>
    <w:rsid w:val="00A63A84"/>
    <w:rsid w:val="00A643FF"/>
    <w:rsid w:val="00A64C7B"/>
    <w:rsid w:val="00A65A7D"/>
    <w:rsid w:val="00A66142"/>
    <w:rsid w:val="00A66965"/>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C1A"/>
    <w:rsid w:val="00A8265C"/>
    <w:rsid w:val="00A83682"/>
    <w:rsid w:val="00A8447E"/>
    <w:rsid w:val="00A86847"/>
    <w:rsid w:val="00A86B4F"/>
    <w:rsid w:val="00A904DB"/>
    <w:rsid w:val="00A90D2B"/>
    <w:rsid w:val="00A9186F"/>
    <w:rsid w:val="00A9190D"/>
    <w:rsid w:val="00A9260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80D"/>
    <w:rsid w:val="00AE0983"/>
    <w:rsid w:val="00AE1472"/>
    <w:rsid w:val="00AE1CA8"/>
    <w:rsid w:val="00AE2732"/>
    <w:rsid w:val="00AE51ED"/>
    <w:rsid w:val="00AE58A6"/>
    <w:rsid w:val="00AE6A23"/>
    <w:rsid w:val="00AE6C6F"/>
    <w:rsid w:val="00AE7A72"/>
    <w:rsid w:val="00AE7A8D"/>
    <w:rsid w:val="00AE7BDE"/>
    <w:rsid w:val="00AE7DC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6A8"/>
    <w:rsid w:val="00B1402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5EF"/>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916"/>
    <w:rsid w:val="00B6794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9F4"/>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8CA"/>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B58"/>
    <w:rsid w:val="00BD472D"/>
    <w:rsid w:val="00BD57CC"/>
    <w:rsid w:val="00BD5BCA"/>
    <w:rsid w:val="00BD768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5AD"/>
    <w:rsid w:val="00C3209E"/>
    <w:rsid w:val="00C3212E"/>
    <w:rsid w:val="00C32B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47D"/>
    <w:rsid w:val="00C627BE"/>
    <w:rsid w:val="00C64546"/>
    <w:rsid w:val="00C648AC"/>
    <w:rsid w:val="00C65081"/>
    <w:rsid w:val="00C65131"/>
    <w:rsid w:val="00C6579C"/>
    <w:rsid w:val="00C66615"/>
    <w:rsid w:val="00C66957"/>
    <w:rsid w:val="00C67AC5"/>
    <w:rsid w:val="00C70037"/>
    <w:rsid w:val="00C71E0D"/>
    <w:rsid w:val="00C7263C"/>
    <w:rsid w:val="00C74B22"/>
    <w:rsid w:val="00C75299"/>
    <w:rsid w:val="00C75F48"/>
    <w:rsid w:val="00C76599"/>
    <w:rsid w:val="00C76BBA"/>
    <w:rsid w:val="00C76DE8"/>
    <w:rsid w:val="00C76F2B"/>
    <w:rsid w:val="00C775F6"/>
    <w:rsid w:val="00C77744"/>
    <w:rsid w:val="00C77E48"/>
    <w:rsid w:val="00C80BE3"/>
    <w:rsid w:val="00C80EAD"/>
    <w:rsid w:val="00C81328"/>
    <w:rsid w:val="00C81FBC"/>
    <w:rsid w:val="00C82E7F"/>
    <w:rsid w:val="00C83CA4"/>
    <w:rsid w:val="00C83D2F"/>
    <w:rsid w:val="00C845DE"/>
    <w:rsid w:val="00C871EF"/>
    <w:rsid w:val="00C87EF3"/>
    <w:rsid w:val="00C903F5"/>
    <w:rsid w:val="00C910E9"/>
    <w:rsid w:val="00C9185D"/>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5F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15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252"/>
    <w:rsid w:val="00CF7310"/>
    <w:rsid w:val="00CF788B"/>
    <w:rsid w:val="00D010DE"/>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19A"/>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DF1"/>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523"/>
    <w:rsid w:val="00D85C3D"/>
    <w:rsid w:val="00D87009"/>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6EB"/>
    <w:rsid w:val="00DD6A08"/>
    <w:rsid w:val="00DE2B7E"/>
    <w:rsid w:val="00DE325F"/>
    <w:rsid w:val="00DE4468"/>
    <w:rsid w:val="00DE4D23"/>
    <w:rsid w:val="00DE4FE3"/>
    <w:rsid w:val="00DE7993"/>
    <w:rsid w:val="00DF0A26"/>
    <w:rsid w:val="00DF1A53"/>
    <w:rsid w:val="00DF2E05"/>
    <w:rsid w:val="00DF35F4"/>
    <w:rsid w:val="00DF4CB8"/>
    <w:rsid w:val="00DF54A8"/>
    <w:rsid w:val="00DF65BD"/>
    <w:rsid w:val="00DF6E9D"/>
    <w:rsid w:val="00DF73FB"/>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9E3"/>
    <w:rsid w:val="00E234EE"/>
    <w:rsid w:val="00E2447A"/>
    <w:rsid w:val="00E25148"/>
    <w:rsid w:val="00E256DA"/>
    <w:rsid w:val="00E256F5"/>
    <w:rsid w:val="00E25BC5"/>
    <w:rsid w:val="00E25FC8"/>
    <w:rsid w:val="00E269CD"/>
    <w:rsid w:val="00E26D39"/>
    <w:rsid w:val="00E2783F"/>
    <w:rsid w:val="00E27D0C"/>
    <w:rsid w:val="00E30F53"/>
    <w:rsid w:val="00E311F4"/>
    <w:rsid w:val="00E3203C"/>
    <w:rsid w:val="00E332E9"/>
    <w:rsid w:val="00E33E25"/>
    <w:rsid w:val="00E344CB"/>
    <w:rsid w:val="00E34DD8"/>
    <w:rsid w:val="00E3608C"/>
    <w:rsid w:val="00E36FEE"/>
    <w:rsid w:val="00E37016"/>
    <w:rsid w:val="00E37807"/>
    <w:rsid w:val="00E37B0A"/>
    <w:rsid w:val="00E400A9"/>
    <w:rsid w:val="00E4079E"/>
    <w:rsid w:val="00E4178A"/>
    <w:rsid w:val="00E41B93"/>
    <w:rsid w:val="00E4287B"/>
    <w:rsid w:val="00E45525"/>
    <w:rsid w:val="00E46ECD"/>
    <w:rsid w:val="00E46FFA"/>
    <w:rsid w:val="00E47632"/>
    <w:rsid w:val="00E50E82"/>
    <w:rsid w:val="00E52155"/>
    <w:rsid w:val="00E54B94"/>
    <w:rsid w:val="00E54D1D"/>
    <w:rsid w:val="00E55670"/>
    <w:rsid w:val="00E557D6"/>
    <w:rsid w:val="00E55CA3"/>
    <w:rsid w:val="00E57CA8"/>
    <w:rsid w:val="00E57E85"/>
    <w:rsid w:val="00E60AAA"/>
    <w:rsid w:val="00E61FDB"/>
    <w:rsid w:val="00E63645"/>
    <w:rsid w:val="00E63679"/>
    <w:rsid w:val="00E636FF"/>
    <w:rsid w:val="00E656D1"/>
    <w:rsid w:val="00E65B67"/>
    <w:rsid w:val="00E66033"/>
    <w:rsid w:val="00E6696D"/>
    <w:rsid w:val="00E676F0"/>
    <w:rsid w:val="00E67CC4"/>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7A"/>
    <w:rsid w:val="00E92C8C"/>
    <w:rsid w:val="00E94931"/>
    <w:rsid w:val="00E958DD"/>
    <w:rsid w:val="00E95BA9"/>
    <w:rsid w:val="00E9637F"/>
    <w:rsid w:val="00EA0C70"/>
    <w:rsid w:val="00EA17E6"/>
    <w:rsid w:val="00EA1D56"/>
    <w:rsid w:val="00EA28B3"/>
    <w:rsid w:val="00EA3201"/>
    <w:rsid w:val="00EA34FE"/>
    <w:rsid w:val="00EA3F7C"/>
    <w:rsid w:val="00EA4289"/>
    <w:rsid w:val="00EA4B6C"/>
    <w:rsid w:val="00EA4F84"/>
    <w:rsid w:val="00EA5004"/>
    <w:rsid w:val="00EA5A46"/>
    <w:rsid w:val="00EB0711"/>
    <w:rsid w:val="00EB09DB"/>
    <w:rsid w:val="00EB164E"/>
    <w:rsid w:val="00EB245F"/>
    <w:rsid w:val="00EB25FE"/>
    <w:rsid w:val="00EB3261"/>
    <w:rsid w:val="00EB33D4"/>
    <w:rsid w:val="00EB3646"/>
    <w:rsid w:val="00EB3CCD"/>
    <w:rsid w:val="00EB4FDF"/>
    <w:rsid w:val="00EB544E"/>
    <w:rsid w:val="00EB63C5"/>
    <w:rsid w:val="00EB646B"/>
    <w:rsid w:val="00EB6744"/>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C3F"/>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A5C"/>
    <w:rsid w:val="00EF0CB6"/>
    <w:rsid w:val="00EF19F9"/>
    <w:rsid w:val="00EF1F0D"/>
    <w:rsid w:val="00EF2126"/>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3F7"/>
    <w:rsid w:val="00F117CA"/>
    <w:rsid w:val="00F12167"/>
    <w:rsid w:val="00F128AB"/>
    <w:rsid w:val="00F151BF"/>
    <w:rsid w:val="00F15688"/>
    <w:rsid w:val="00F15F5D"/>
    <w:rsid w:val="00F17046"/>
    <w:rsid w:val="00F20241"/>
    <w:rsid w:val="00F20A8B"/>
    <w:rsid w:val="00F20C71"/>
    <w:rsid w:val="00F21320"/>
    <w:rsid w:val="00F218BA"/>
    <w:rsid w:val="00F22028"/>
    <w:rsid w:val="00F2234C"/>
    <w:rsid w:val="00F22AAD"/>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5F81"/>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E34"/>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E109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D7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D8552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9934046">
      <w:bodyDiv w:val="1"/>
      <w:marLeft w:val="0"/>
      <w:marRight w:val="0"/>
      <w:marTop w:val="0"/>
      <w:marBottom w:val="0"/>
      <w:divBdr>
        <w:top w:val="none" w:sz="0" w:space="0" w:color="auto"/>
        <w:left w:val="none" w:sz="0" w:space="0" w:color="auto"/>
        <w:bottom w:val="none" w:sz="0" w:space="0" w:color="auto"/>
        <w:right w:val="none" w:sz="0" w:space="0" w:color="auto"/>
      </w:divBdr>
      <w:divsChild>
        <w:div w:id="2040424045">
          <w:marLeft w:val="821"/>
          <w:marRight w:val="0"/>
          <w:marTop w:val="0"/>
          <w:marBottom w:val="60"/>
          <w:divBdr>
            <w:top w:val="none" w:sz="0" w:space="0" w:color="auto"/>
            <w:left w:val="none" w:sz="0" w:space="0" w:color="auto"/>
            <w:bottom w:val="none" w:sz="0" w:space="0" w:color="auto"/>
            <w:right w:val="none" w:sz="0" w:space="0" w:color="auto"/>
          </w:divBdr>
        </w:div>
        <w:div w:id="1960722546">
          <w:marLeft w:val="821"/>
          <w:marRight w:val="0"/>
          <w:marTop w:val="0"/>
          <w:marBottom w:val="60"/>
          <w:divBdr>
            <w:top w:val="none" w:sz="0" w:space="0" w:color="auto"/>
            <w:left w:val="none" w:sz="0" w:space="0" w:color="auto"/>
            <w:bottom w:val="none" w:sz="0" w:space="0" w:color="auto"/>
            <w:right w:val="none" w:sz="0" w:space="0" w:color="auto"/>
          </w:divBdr>
        </w:div>
        <w:div w:id="545530318">
          <w:marLeft w:val="821"/>
          <w:marRight w:val="0"/>
          <w:marTop w:val="0"/>
          <w:marBottom w:val="60"/>
          <w:divBdr>
            <w:top w:val="none" w:sz="0" w:space="0" w:color="auto"/>
            <w:left w:val="none" w:sz="0" w:space="0" w:color="auto"/>
            <w:bottom w:val="none" w:sz="0" w:space="0" w:color="auto"/>
            <w:right w:val="none" w:sz="0" w:space="0" w:color="auto"/>
          </w:divBdr>
        </w:div>
        <w:div w:id="1071466674">
          <w:marLeft w:val="821"/>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34240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718442">
      <w:bodyDiv w:val="1"/>
      <w:marLeft w:val="0"/>
      <w:marRight w:val="0"/>
      <w:marTop w:val="0"/>
      <w:marBottom w:val="0"/>
      <w:divBdr>
        <w:top w:val="none" w:sz="0" w:space="0" w:color="auto"/>
        <w:left w:val="none" w:sz="0" w:space="0" w:color="auto"/>
        <w:bottom w:val="none" w:sz="0" w:space="0" w:color="auto"/>
        <w:right w:val="none" w:sz="0" w:space="0" w:color="auto"/>
      </w:divBdr>
    </w:div>
    <w:div w:id="27887743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721227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5537183">
      <w:bodyDiv w:val="1"/>
      <w:marLeft w:val="0"/>
      <w:marRight w:val="0"/>
      <w:marTop w:val="0"/>
      <w:marBottom w:val="0"/>
      <w:divBdr>
        <w:top w:val="none" w:sz="0" w:space="0" w:color="auto"/>
        <w:left w:val="none" w:sz="0" w:space="0" w:color="auto"/>
        <w:bottom w:val="none" w:sz="0" w:space="0" w:color="auto"/>
        <w:right w:val="none" w:sz="0" w:space="0" w:color="auto"/>
      </w:divBdr>
    </w:div>
    <w:div w:id="52390830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341148">
      <w:bodyDiv w:val="1"/>
      <w:marLeft w:val="0"/>
      <w:marRight w:val="0"/>
      <w:marTop w:val="0"/>
      <w:marBottom w:val="0"/>
      <w:divBdr>
        <w:top w:val="none" w:sz="0" w:space="0" w:color="auto"/>
        <w:left w:val="none" w:sz="0" w:space="0" w:color="auto"/>
        <w:bottom w:val="none" w:sz="0" w:space="0" w:color="auto"/>
        <w:right w:val="none" w:sz="0" w:space="0" w:color="auto"/>
      </w:divBdr>
      <w:divsChild>
        <w:div w:id="2043630966">
          <w:marLeft w:val="835"/>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342897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514159">
      <w:bodyDiv w:val="1"/>
      <w:marLeft w:val="0"/>
      <w:marRight w:val="0"/>
      <w:marTop w:val="0"/>
      <w:marBottom w:val="0"/>
      <w:divBdr>
        <w:top w:val="none" w:sz="0" w:space="0" w:color="auto"/>
        <w:left w:val="none" w:sz="0" w:space="0" w:color="auto"/>
        <w:bottom w:val="none" w:sz="0" w:space="0" w:color="auto"/>
        <w:right w:val="none" w:sz="0" w:space="0" w:color="auto"/>
      </w:divBdr>
    </w:div>
    <w:div w:id="1293367389">
      <w:bodyDiv w:val="1"/>
      <w:marLeft w:val="0"/>
      <w:marRight w:val="0"/>
      <w:marTop w:val="0"/>
      <w:marBottom w:val="0"/>
      <w:divBdr>
        <w:top w:val="none" w:sz="0" w:space="0" w:color="auto"/>
        <w:left w:val="none" w:sz="0" w:space="0" w:color="auto"/>
        <w:bottom w:val="none" w:sz="0" w:space="0" w:color="auto"/>
        <w:right w:val="none" w:sz="0" w:space="0" w:color="auto"/>
      </w:divBdr>
    </w:div>
    <w:div w:id="1437292493">
      <w:bodyDiv w:val="1"/>
      <w:marLeft w:val="0"/>
      <w:marRight w:val="0"/>
      <w:marTop w:val="0"/>
      <w:marBottom w:val="0"/>
      <w:divBdr>
        <w:top w:val="none" w:sz="0" w:space="0" w:color="auto"/>
        <w:left w:val="none" w:sz="0" w:space="0" w:color="auto"/>
        <w:bottom w:val="none" w:sz="0" w:space="0" w:color="auto"/>
        <w:right w:val="none" w:sz="0" w:space="0" w:color="auto"/>
      </w:divBdr>
    </w:div>
    <w:div w:id="144048501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1209375">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933540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2857B9-041E-4267-9324-0966E7335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1525</Words>
  <Characters>8696</Characters>
  <Application>Microsoft Office Word</Application>
  <DocSecurity>0</DocSecurity>
  <Lines>72</Lines>
  <Paragraphs>20</Paragraphs>
  <ScaleCrop>false</ScaleCrop>
  <HeadingPairs>
    <vt:vector size="6" baseType="variant">
      <vt:variant>
        <vt:lpstr>Title</vt:lpstr>
      </vt:variant>
      <vt:variant>
        <vt:i4>1</vt:i4>
      </vt:variant>
      <vt:variant>
        <vt:lpstr>标题</vt:lpstr>
      </vt:variant>
      <vt:variant>
        <vt:i4>11</vt:i4>
      </vt:variant>
      <vt:variant>
        <vt:lpstr>제목</vt:lpstr>
      </vt:variant>
      <vt:variant>
        <vt:i4>1</vt:i4>
      </vt:variant>
    </vt:vector>
  </HeadingPairs>
  <TitlesOfParts>
    <vt:vector size="13" baseType="lpstr">
      <vt:lpstr>SA2 eV2X</vt:lpstr>
      <vt:lpstr>1. Introduction/Discussion</vt:lpstr>
      <vt:lpstr>2. Text Proposal</vt:lpstr>
      <vt:lpstr>* * * * First change * * * *</vt:lpstr>
      <vt:lpstr>    6.0	Mapping of Solutions to Key Issues</vt:lpstr>
      <vt:lpstr>    </vt:lpstr>
      <vt:lpstr>* * * * Second change * * * *All new</vt:lpstr>
      <vt:lpstr>    6.x  Solution: Interworking with TSN network deployed in the transport network </vt:lpstr>
      <vt:lpstr>        6.x.1 Introduction</vt:lpstr>
      <vt:lpstr>        6.x.3 Procedures</vt:lpstr>
      <vt:lpstr>        6.x.4	Impacts on services, entities and interfaces</vt:lpstr>
      <vt:lpstr>* * * * End of changes * * * *</vt:lpstr>
      <vt:lpstr/>
    </vt:vector>
  </TitlesOfParts>
  <Company>Huawei</Company>
  <LinksUpToDate>false</LinksUpToDate>
  <CharactersWithSpaces>10201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Gaoguojuan</dc:creator>
  <cp:keywords/>
  <cp:lastModifiedBy>Huawei</cp:lastModifiedBy>
  <cp:revision>5</cp:revision>
  <cp:lastPrinted>2018-08-13T16:59:00Z</cp:lastPrinted>
  <dcterms:created xsi:type="dcterms:W3CDTF">2022-03-29T09:09:00Z</dcterms:created>
  <dcterms:modified xsi:type="dcterms:W3CDTF">2022-03-29T11:36:00Z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(3)fj2aCSQKfH8aZPCPbpKsPUfjjBWNOfXbxeGFuWJScWdztS9F6sxKziYYRM47R+Bsd8t8UPWU
ttB43c1DuuZAIXOb/SSFcHGDVCVwfAMibCaOTFNOGoSzIe6xO+FvFN6v0c9CcfzAfV+oUZps
shbmlfSRvG2TondIfum/A3ZiP/HYme/EAFdPPo+0/0X+m7i3XDV72QQzl9TE8aPeUrkVIvXd
79IViaWyJOZ/eNL9LK</vt:lpwstr>
  </property>
  <property fmtid="{D5CDD505-2E9C-101B-9397-08002B2CF9AE}" pid="9" name="_2015_ms_pID_7253431">
    <vt:lpwstr>31UvXO/qXpBRfPpbPcVNosmEmMzc1NLhicAOAQg3+C/Is/evRbza3f
qLt8aRXxvifOt/cHyT30UYNzY/xx9q6xUkiWaE8iaPfSeZ5jkm2qFSFd4z0mp8epUxP7WaVx
a3KX8zIRd3TocaF8qm8s3MSuXir7hgYw/d1eLz4lj8PEO7r3lH0+Nhd6UVKI6b48AQgtbo31
e7TJ0g5Lh0CiFzcpqCqJNdC4juuF12tcSLE2</vt:lpwstr>
  </property>
  <property fmtid="{D5CDD505-2E9C-101B-9397-08002B2CF9AE}" pid="10" name="_2015_ms_pID_7253432">
    <vt:lpwstr>ha2crFZfoo4GGN9/+tV84qA=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1646309391</vt:lpwstr>
  </property>
</Properties>
</file>